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5C1" w:rsidRPr="00D77986" w:rsidRDefault="00B235C1" w:rsidP="00CE7FA5">
      <w:pPr>
        <w:spacing w:after="471" w:line="259" w:lineRule="auto"/>
        <w:ind w:left="4956" w:right="757" w:firstLine="708"/>
        <w:jc w:val="right"/>
        <w:rPr>
          <w:rFonts w:ascii="Arial" w:hAnsi="Arial" w:cs="Arial"/>
          <w:sz w:val="22"/>
          <w:szCs w:val="22"/>
        </w:rPr>
      </w:pPr>
      <w:r w:rsidRPr="00D77986">
        <w:rPr>
          <w:rFonts w:ascii="Arial" w:hAnsi="Arial" w:cs="Arial"/>
          <w:sz w:val="22"/>
          <w:szCs w:val="22"/>
        </w:rPr>
        <w:t xml:space="preserve">Kraków, </w:t>
      </w:r>
      <w:r w:rsidR="00D77986" w:rsidRPr="00D77986">
        <w:rPr>
          <w:rFonts w:ascii="Arial" w:hAnsi="Arial" w:cs="Arial"/>
          <w:sz w:val="22"/>
          <w:szCs w:val="22"/>
        </w:rPr>
        <w:t>0</w:t>
      </w:r>
      <w:r w:rsidR="00620C17">
        <w:rPr>
          <w:rFonts w:ascii="Arial" w:hAnsi="Arial" w:cs="Arial"/>
          <w:sz w:val="22"/>
          <w:szCs w:val="22"/>
        </w:rPr>
        <w:t>7</w:t>
      </w:r>
      <w:r w:rsidR="00D77986" w:rsidRPr="00D77986">
        <w:rPr>
          <w:rFonts w:ascii="Arial" w:hAnsi="Arial" w:cs="Arial"/>
          <w:sz w:val="22"/>
          <w:szCs w:val="22"/>
        </w:rPr>
        <w:t>.0</w:t>
      </w:r>
      <w:r w:rsidR="00620C17">
        <w:rPr>
          <w:rFonts w:ascii="Arial" w:hAnsi="Arial" w:cs="Arial"/>
          <w:sz w:val="22"/>
          <w:szCs w:val="22"/>
        </w:rPr>
        <w:t>9</w:t>
      </w:r>
      <w:r w:rsidR="00D77986" w:rsidRPr="00D77986">
        <w:rPr>
          <w:rFonts w:ascii="Arial" w:hAnsi="Arial" w:cs="Arial"/>
          <w:sz w:val="22"/>
          <w:szCs w:val="22"/>
        </w:rPr>
        <w:t>.2022</w:t>
      </w:r>
      <w:r w:rsidRPr="00D77986">
        <w:rPr>
          <w:rFonts w:ascii="Arial" w:hAnsi="Arial" w:cs="Arial"/>
          <w:sz w:val="22"/>
          <w:szCs w:val="22"/>
        </w:rPr>
        <w:t xml:space="preserve"> r.</w:t>
      </w:r>
    </w:p>
    <w:p w:rsidR="00B235C1" w:rsidRPr="00620C17" w:rsidRDefault="00B235C1" w:rsidP="004434DC">
      <w:pPr>
        <w:spacing w:after="0" w:line="240" w:lineRule="auto"/>
        <w:ind w:left="0" w:right="318" w:firstLine="0"/>
        <w:jc w:val="center"/>
        <w:rPr>
          <w:rFonts w:ascii="Arial" w:hAnsi="Arial" w:cs="Arial"/>
          <w:b/>
          <w:bCs/>
          <w:sz w:val="22"/>
          <w:szCs w:val="22"/>
        </w:rPr>
      </w:pPr>
      <w:r w:rsidRPr="00620C17">
        <w:rPr>
          <w:rFonts w:ascii="Arial" w:hAnsi="Arial" w:cs="Arial"/>
          <w:b/>
          <w:bCs/>
          <w:sz w:val="22"/>
          <w:szCs w:val="22"/>
        </w:rPr>
        <w:t xml:space="preserve">Szczegółowe warunki konkursu ofert na udzielanie świadczeń zdrowotnych </w:t>
      </w:r>
    </w:p>
    <w:p w:rsidR="00B235C1" w:rsidRPr="00620C17" w:rsidRDefault="00B235C1" w:rsidP="004434DC">
      <w:pPr>
        <w:spacing w:after="0" w:line="240" w:lineRule="auto"/>
        <w:ind w:left="0" w:right="318" w:firstLine="0"/>
        <w:jc w:val="center"/>
        <w:rPr>
          <w:rFonts w:ascii="Arial" w:hAnsi="Arial" w:cs="Arial"/>
          <w:b/>
          <w:bCs/>
          <w:sz w:val="22"/>
          <w:szCs w:val="22"/>
        </w:rPr>
      </w:pPr>
      <w:r w:rsidRPr="00620C17">
        <w:rPr>
          <w:rFonts w:ascii="Arial" w:hAnsi="Arial" w:cs="Arial"/>
          <w:b/>
          <w:bCs/>
          <w:sz w:val="22"/>
          <w:szCs w:val="22"/>
        </w:rPr>
        <w:t>w Szpitalu Miejskim Specjalistycznym im. Gabriela Narutowicza w Krakowie</w:t>
      </w:r>
    </w:p>
    <w:p w:rsidR="00B235C1" w:rsidRPr="00620C17" w:rsidRDefault="00B235C1" w:rsidP="004434DC">
      <w:pPr>
        <w:spacing w:after="0" w:line="240" w:lineRule="auto"/>
        <w:ind w:left="0" w:right="318" w:firstLine="0"/>
        <w:jc w:val="center"/>
        <w:rPr>
          <w:rFonts w:ascii="Arial" w:hAnsi="Arial" w:cs="Arial"/>
          <w:b/>
          <w:bCs/>
          <w:sz w:val="22"/>
          <w:szCs w:val="22"/>
        </w:rPr>
      </w:pPr>
      <w:r w:rsidRPr="00620C17">
        <w:rPr>
          <w:rFonts w:ascii="Arial" w:hAnsi="Arial" w:cs="Arial"/>
          <w:b/>
          <w:bCs/>
          <w:sz w:val="22"/>
          <w:szCs w:val="22"/>
        </w:rPr>
        <w:t>31-202 Kraków, ul. Prądnicka 35-37</w:t>
      </w:r>
    </w:p>
    <w:p w:rsidR="00B235C1" w:rsidRPr="00D77986" w:rsidRDefault="00B235C1" w:rsidP="004434DC">
      <w:pPr>
        <w:spacing w:after="0" w:line="240" w:lineRule="auto"/>
        <w:ind w:left="10" w:right="237" w:hanging="10"/>
        <w:rPr>
          <w:rFonts w:ascii="Arial" w:hAnsi="Arial" w:cs="Arial"/>
          <w:sz w:val="22"/>
          <w:szCs w:val="22"/>
        </w:rPr>
      </w:pPr>
    </w:p>
    <w:p w:rsidR="00B235C1" w:rsidRPr="00D77986" w:rsidRDefault="00B235C1" w:rsidP="004434DC">
      <w:pPr>
        <w:spacing w:after="0" w:line="240" w:lineRule="auto"/>
        <w:ind w:left="61" w:right="295"/>
        <w:rPr>
          <w:rFonts w:ascii="Arial" w:hAnsi="Arial" w:cs="Arial"/>
          <w:sz w:val="22"/>
          <w:szCs w:val="22"/>
        </w:rPr>
      </w:pPr>
      <w:r w:rsidRPr="00D77986">
        <w:rPr>
          <w:rFonts w:ascii="Arial" w:hAnsi="Arial" w:cs="Arial"/>
          <w:sz w:val="22"/>
          <w:szCs w:val="22"/>
        </w:rPr>
        <w:t>Postępowanie konkursowe prowadzone jest w oparciu o przepisy art. 26, 26 a i 27 ustawy z dnia 15 kwietnia 2011 r. o działalności leczniczej ( Dz. U. z 2</w:t>
      </w:r>
      <w:r w:rsidR="006A0636" w:rsidRPr="00D77986">
        <w:rPr>
          <w:rFonts w:ascii="Arial" w:hAnsi="Arial" w:cs="Arial"/>
          <w:sz w:val="22"/>
          <w:szCs w:val="22"/>
        </w:rPr>
        <w:t>02</w:t>
      </w:r>
      <w:r w:rsidR="00D77986" w:rsidRPr="00D77986">
        <w:rPr>
          <w:rFonts w:ascii="Arial" w:hAnsi="Arial" w:cs="Arial"/>
          <w:sz w:val="22"/>
          <w:szCs w:val="22"/>
        </w:rPr>
        <w:t>2</w:t>
      </w:r>
      <w:r w:rsidRPr="00D77986">
        <w:rPr>
          <w:rFonts w:ascii="Arial" w:hAnsi="Arial" w:cs="Arial"/>
          <w:sz w:val="22"/>
          <w:szCs w:val="22"/>
        </w:rPr>
        <w:t xml:space="preserve"> r., poz. </w:t>
      </w:r>
      <w:r w:rsidR="00D77986" w:rsidRPr="00D77986">
        <w:rPr>
          <w:rFonts w:ascii="Arial" w:hAnsi="Arial" w:cs="Arial"/>
          <w:sz w:val="22"/>
          <w:szCs w:val="22"/>
        </w:rPr>
        <w:t>633</w:t>
      </w:r>
      <w:r w:rsidRPr="00D77986">
        <w:rPr>
          <w:rFonts w:ascii="Arial" w:hAnsi="Arial" w:cs="Arial"/>
          <w:sz w:val="22"/>
          <w:szCs w:val="22"/>
        </w:rPr>
        <w:t xml:space="preserve"> z </w:t>
      </w:r>
      <w:proofErr w:type="spellStart"/>
      <w:r w:rsidRPr="00D77986">
        <w:rPr>
          <w:rFonts w:ascii="Arial" w:hAnsi="Arial" w:cs="Arial"/>
          <w:sz w:val="22"/>
          <w:szCs w:val="22"/>
        </w:rPr>
        <w:t>póź</w:t>
      </w:r>
      <w:r w:rsidR="00620C17">
        <w:rPr>
          <w:rFonts w:ascii="Arial" w:hAnsi="Arial" w:cs="Arial"/>
          <w:sz w:val="22"/>
          <w:szCs w:val="22"/>
        </w:rPr>
        <w:t>n</w:t>
      </w:r>
      <w:proofErr w:type="spellEnd"/>
      <w:r w:rsidRPr="00D77986">
        <w:rPr>
          <w:rFonts w:ascii="Arial" w:hAnsi="Arial" w:cs="Arial"/>
          <w:sz w:val="22"/>
          <w:szCs w:val="22"/>
        </w:rPr>
        <w:t xml:space="preserve">. zm.). Do postępowania stosuje się odpowiednio art. 140, 141,146 ust. l, art. 147,148 ust. 1 art 149 art. 150, 151 ust. l, 2 i 4 -6 alt. 152, 153 i art. 154 ust. 1 i 2 ustawy z dnia 27 sierpnia 2004 roku o świadczeniach opieki zdrowotnej finansowanych ze środków publicznych </w:t>
      </w:r>
      <w:r w:rsidR="00CE7FA5">
        <w:rPr>
          <w:rFonts w:ascii="Arial" w:hAnsi="Arial" w:cs="Arial"/>
          <w:sz w:val="22"/>
          <w:szCs w:val="22"/>
        </w:rPr>
        <w:t xml:space="preserve">                     </w:t>
      </w:r>
      <w:r w:rsidRPr="00D77986">
        <w:rPr>
          <w:rFonts w:ascii="Arial" w:hAnsi="Arial" w:cs="Arial"/>
          <w:sz w:val="22"/>
          <w:szCs w:val="22"/>
        </w:rPr>
        <w:t>(</w:t>
      </w:r>
      <w:r w:rsidR="006A0636" w:rsidRPr="00D77986">
        <w:rPr>
          <w:rFonts w:ascii="Arial" w:hAnsi="Arial" w:cs="Arial"/>
          <w:sz w:val="22"/>
          <w:szCs w:val="22"/>
        </w:rPr>
        <w:t xml:space="preserve"> </w:t>
      </w:r>
      <w:r w:rsidRPr="00D77986">
        <w:rPr>
          <w:rFonts w:ascii="Arial" w:hAnsi="Arial" w:cs="Arial"/>
          <w:sz w:val="22"/>
          <w:szCs w:val="22"/>
        </w:rPr>
        <w:t>Dz. U. 20</w:t>
      </w:r>
      <w:r w:rsidR="006A0636" w:rsidRPr="00D77986">
        <w:rPr>
          <w:rFonts w:ascii="Arial" w:hAnsi="Arial" w:cs="Arial"/>
          <w:sz w:val="22"/>
          <w:szCs w:val="22"/>
        </w:rPr>
        <w:t>21</w:t>
      </w:r>
      <w:r w:rsidRPr="00D77986">
        <w:rPr>
          <w:rFonts w:ascii="Arial" w:hAnsi="Arial" w:cs="Arial"/>
          <w:sz w:val="22"/>
          <w:szCs w:val="22"/>
        </w:rPr>
        <w:t xml:space="preserve"> r., poz. 1</w:t>
      </w:r>
      <w:r w:rsidR="006A0636" w:rsidRPr="00D77986">
        <w:rPr>
          <w:rFonts w:ascii="Arial" w:hAnsi="Arial" w:cs="Arial"/>
          <w:sz w:val="22"/>
          <w:szCs w:val="22"/>
        </w:rPr>
        <w:t>285</w:t>
      </w:r>
      <w:r w:rsidRPr="00D77986">
        <w:rPr>
          <w:rFonts w:ascii="Arial" w:hAnsi="Arial" w:cs="Arial"/>
          <w:sz w:val="22"/>
          <w:szCs w:val="22"/>
        </w:rPr>
        <w:t xml:space="preserve"> z </w:t>
      </w:r>
      <w:proofErr w:type="spellStart"/>
      <w:r w:rsidRPr="00D77986">
        <w:rPr>
          <w:rFonts w:ascii="Arial" w:hAnsi="Arial" w:cs="Arial"/>
          <w:sz w:val="22"/>
          <w:szCs w:val="22"/>
        </w:rPr>
        <w:t>póź</w:t>
      </w:r>
      <w:r w:rsidR="00620C17">
        <w:rPr>
          <w:rFonts w:ascii="Arial" w:hAnsi="Arial" w:cs="Arial"/>
          <w:sz w:val="22"/>
          <w:szCs w:val="22"/>
        </w:rPr>
        <w:t>n</w:t>
      </w:r>
      <w:proofErr w:type="spellEnd"/>
      <w:r w:rsidRPr="00D77986">
        <w:rPr>
          <w:rFonts w:ascii="Arial" w:hAnsi="Arial" w:cs="Arial"/>
          <w:sz w:val="22"/>
          <w:szCs w:val="22"/>
        </w:rPr>
        <w:t>. zm.)</w:t>
      </w:r>
    </w:p>
    <w:p w:rsidR="00B235C1" w:rsidRPr="00D77986" w:rsidRDefault="00B235C1" w:rsidP="004434DC">
      <w:pPr>
        <w:spacing w:after="0" w:line="240" w:lineRule="auto"/>
        <w:ind w:left="61" w:right="295"/>
        <w:rPr>
          <w:rFonts w:ascii="Arial" w:hAnsi="Arial" w:cs="Arial"/>
          <w:sz w:val="22"/>
          <w:szCs w:val="22"/>
        </w:rPr>
      </w:pPr>
    </w:p>
    <w:p w:rsidR="00B235C1" w:rsidRPr="00D77986" w:rsidRDefault="00B235C1" w:rsidP="00385F03">
      <w:pPr>
        <w:pStyle w:val="Nagwek1"/>
        <w:spacing w:after="220"/>
        <w:ind w:left="24"/>
        <w:jc w:val="both"/>
        <w:rPr>
          <w:rFonts w:ascii="Arial" w:hAnsi="Arial" w:cs="Arial"/>
        </w:rPr>
      </w:pPr>
      <w:r w:rsidRPr="00D77986">
        <w:rPr>
          <w:rFonts w:ascii="Arial" w:hAnsi="Arial" w:cs="Arial"/>
        </w:rPr>
        <w:t>I. INFORMACJE WPROWADZAJĄCE</w:t>
      </w:r>
    </w:p>
    <w:p w:rsidR="00B235C1" w:rsidRPr="00D77986" w:rsidRDefault="00B235C1" w:rsidP="00D52B7B">
      <w:pPr>
        <w:ind w:left="3" w:right="64"/>
        <w:rPr>
          <w:rFonts w:ascii="Arial" w:hAnsi="Arial" w:cs="Arial"/>
          <w:sz w:val="22"/>
          <w:szCs w:val="22"/>
        </w:rPr>
      </w:pPr>
      <w:r w:rsidRPr="00D77986">
        <w:rPr>
          <w:rFonts w:ascii="Arial" w:hAnsi="Arial" w:cs="Arial"/>
          <w:sz w:val="22"/>
          <w:szCs w:val="22"/>
        </w:rPr>
        <w:t>Użyte w niniejszej specyfikacji terminy mają następujące znaczenie:</w:t>
      </w:r>
    </w:p>
    <w:p w:rsidR="00B235C1" w:rsidRPr="00D77986" w:rsidRDefault="00B235C1" w:rsidP="0084730E">
      <w:pPr>
        <w:numPr>
          <w:ilvl w:val="0"/>
          <w:numId w:val="5"/>
        </w:numPr>
        <w:ind w:right="64"/>
        <w:rPr>
          <w:rFonts w:ascii="Arial" w:hAnsi="Arial" w:cs="Arial"/>
          <w:sz w:val="22"/>
          <w:szCs w:val="22"/>
        </w:rPr>
      </w:pPr>
      <w:r w:rsidRPr="00D77986">
        <w:rPr>
          <w:rFonts w:ascii="Arial" w:hAnsi="Arial" w:cs="Arial"/>
          <w:sz w:val="22"/>
          <w:szCs w:val="22"/>
        </w:rPr>
        <w:t>Udzielający zamówienia/Szpital — Szpital Miejski Specjalistyczny im. Gabriela Narutowicza w Krakowie.</w:t>
      </w:r>
    </w:p>
    <w:p w:rsidR="00B235C1" w:rsidRPr="00D77986" w:rsidRDefault="00B235C1" w:rsidP="0084730E">
      <w:pPr>
        <w:numPr>
          <w:ilvl w:val="0"/>
          <w:numId w:val="5"/>
        </w:numPr>
        <w:ind w:right="64"/>
        <w:rPr>
          <w:rFonts w:ascii="Arial" w:hAnsi="Arial" w:cs="Arial"/>
          <w:sz w:val="22"/>
          <w:szCs w:val="22"/>
        </w:rPr>
      </w:pPr>
      <w:r w:rsidRPr="00D77986">
        <w:rPr>
          <w:rFonts w:ascii="Arial" w:hAnsi="Arial" w:cs="Arial"/>
          <w:sz w:val="22"/>
          <w:szCs w:val="22"/>
        </w:rPr>
        <w:t>Oferent — podmiot będący świadczeniodawcą.</w:t>
      </w:r>
    </w:p>
    <w:p w:rsidR="00B235C1" w:rsidRPr="00D77986" w:rsidRDefault="00B235C1" w:rsidP="0084730E">
      <w:pPr>
        <w:numPr>
          <w:ilvl w:val="0"/>
          <w:numId w:val="5"/>
        </w:numPr>
        <w:ind w:right="64"/>
        <w:rPr>
          <w:rFonts w:ascii="Arial" w:hAnsi="Arial" w:cs="Arial"/>
          <w:sz w:val="22"/>
          <w:szCs w:val="22"/>
        </w:rPr>
      </w:pPr>
      <w:r w:rsidRPr="00D77986">
        <w:rPr>
          <w:rFonts w:ascii="Arial" w:hAnsi="Arial" w:cs="Arial"/>
          <w:sz w:val="22"/>
          <w:szCs w:val="22"/>
        </w:rPr>
        <w:t>Zamówienie — zamówienie na udzielanie świadczeń zdrowotnych w określonym zakresie.</w:t>
      </w:r>
    </w:p>
    <w:p w:rsidR="00B235C1" w:rsidRPr="00D77986" w:rsidRDefault="00B235C1" w:rsidP="0084730E">
      <w:pPr>
        <w:numPr>
          <w:ilvl w:val="0"/>
          <w:numId w:val="5"/>
        </w:numPr>
        <w:ind w:right="64"/>
        <w:rPr>
          <w:rFonts w:ascii="Arial" w:hAnsi="Arial" w:cs="Arial"/>
          <w:sz w:val="22"/>
          <w:szCs w:val="22"/>
        </w:rPr>
      </w:pPr>
      <w:r w:rsidRPr="00D77986">
        <w:rPr>
          <w:rFonts w:ascii="Arial" w:hAnsi="Arial" w:cs="Arial"/>
          <w:sz w:val="22"/>
          <w:szCs w:val="22"/>
        </w:rPr>
        <w:t xml:space="preserve">Konkurs – niniejsze postępowanie (konkurs ofert na udzielanie określonych świadczeń zdrowotnych) prowadzone prze Udzielającego </w:t>
      </w:r>
      <w:r w:rsidR="006A0636" w:rsidRPr="00D77986">
        <w:rPr>
          <w:rFonts w:ascii="Arial" w:hAnsi="Arial" w:cs="Arial"/>
          <w:sz w:val="22"/>
          <w:szCs w:val="22"/>
        </w:rPr>
        <w:t>zamówienia</w:t>
      </w:r>
      <w:r w:rsidRPr="00D77986">
        <w:rPr>
          <w:rFonts w:ascii="Arial" w:hAnsi="Arial" w:cs="Arial"/>
          <w:sz w:val="22"/>
          <w:szCs w:val="22"/>
        </w:rPr>
        <w:t>.</w:t>
      </w:r>
    </w:p>
    <w:p w:rsidR="00B235C1" w:rsidRPr="00D77986" w:rsidRDefault="00B235C1" w:rsidP="00D52B7B">
      <w:pPr>
        <w:pStyle w:val="Nagwek1"/>
        <w:spacing w:after="230"/>
        <w:ind w:left="24"/>
        <w:jc w:val="both"/>
        <w:rPr>
          <w:rFonts w:ascii="Arial" w:hAnsi="Arial" w:cs="Arial"/>
        </w:rPr>
      </w:pPr>
    </w:p>
    <w:p w:rsidR="00B235C1" w:rsidRPr="00D77986" w:rsidRDefault="00B235C1" w:rsidP="00385F03">
      <w:pPr>
        <w:pStyle w:val="Nagwek1"/>
        <w:spacing w:after="230"/>
        <w:ind w:left="24"/>
        <w:jc w:val="both"/>
        <w:rPr>
          <w:rFonts w:ascii="Arial" w:hAnsi="Arial" w:cs="Arial"/>
        </w:rPr>
      </w:pPr>
      <w:r w:rsidRPr="00D77986">
        <w:rPr>
          <w:rFonts w:ascii="Arial" w:hAnsi="Arial" w:cs="Arial"/>
        </w:rPr>
        <w:t>II. DANE UDZIELAJĄCEGO ZAMÓWIENIA</w:t>
      </w:r>
    </w:p>
    <w:p w:rsidR="00B235C1" w:rsidRPr="00D77986" w:rsidRDefault="00B235C1" w:rsidP="00385F03">
      <w:pPr>
        <w:spacing w:after="226"/>
        <w:ind w:left="32" w:right="64"/>
        <w:rPr>
          <w:rFonts w:ascii="Arial" w:hAnsi="Arial" w:cs="Arial"/>
          <w:sz w:val="22"/>
          <w:szCs w:val="22"/>
        </w:rPr>
      </w:pPr>
      <w:r w:rsidRPr="00D77986">
        <w:rPr>
          <w:rFonts w:ascii="Arial" w:hAnsi="Arial" w:cs="Arial"/>
          <w:sz w:val="22"/>
          <w:szCs w:val="22"/>
        </w:rPr>
        <w:t xml:space="preserve">Szpital  Miejski  Specjalistyczny  im.  Gabriela  Narutowicza  w  Krakowie  31-202 Kraków, </w:t>
      </w:r>
      <w:r w:rsidR="00E843A6">
        <w:rPr>
          <w:rFonts w:ascii="Arial" w:hAnsi="Arial" w:cs="Arial"/>
          <w:sz w:val="22"/>
          <w:szCs w:val="22"/>
        </w:rPr>
        <w:t xml:space="preserve">  </w:t>
      </w:r>
      <w:r w:rsidRPr="00D77986">
        <w:rPr>
          <w:rFonts w:ascii="Arial" w:hAnsi="Arial" w:cs="Arial"/>
          <w:sz w:val="22"/>
          <w:szCs w:val="22"/>
        </w:rPr>
        <w:t>ul. Prądnicka 35-37</w:t>
      </w:r>
      <w:r w:rsidR="00E843A6">
        <w:rPr>
          <w:rFonts w:ascii="Arial" w:hAnsi="Arial" w:cs="Arial"/>
          <w:sz w:val="22"/>
          <w:szCs w:val="22"/>
        </w:rPr>
        <w:t>.</w:t>
      </w:r>
    </w:p>
    <w:p w:rsidR="00B235C1" w:rsidRPr="00D77986" w:rsidRDefault="00B235C1" w:rsidP="00385F03">
      <w:pPr>
        <w:ind w:left="17" w:right="64"/>
        <w:rPr>
          <w:rFonts w:ascii="Arial" w:hAnsi="Arial" w:cs="Arial"/>
          <w:sz w:val="22"/>
          <w:szCs w:val="22"/>
        </w:rPr>
      </w:pPr>
      <w:r w:rsidRPr="00D77986">
        <w:rPr>
          <w:rFonts w:ascii="Arial" w:hAnsi="Arial" w:cs="Arial"/>
          <w:sz w:val="22"/>
          <w:szCs w:val="22"/>
        </w:rPr>
        <w:t>NIP: 9451932621</w:t>
      </w:r>
    </w:p>
    <w:p w:rsidR="00B235C1" w:rsidRPr="00D77986" w:rsidRDefault="00B235C1" w:rsidP="00385F03">
      <w:pPr>
        <w:spacing w:after="244"/>
        <w:ind w:left="32" w:right="64"/>
        <w:rPr>
          <w:rFonts w:ascii="Arial" w:hAnsi="Arial" w:cs="Arial"/>
          <w:sz w:val="22"/>
          <w:szCs w:val="22"/>
        </w:rPr>
      </w:pPr>
      <w:r w:rsidRPr="00D77986">
        <w:rPr>
          <w:rFonts w:ascii="Arial" w:hAnsi="Arial" w:cs="Arial"/>
          <w:sz w:val="22"/>
          <w:szCs w:val="22"/>
        </w:rPr>
        <w:t>REGON: 357207664</w:t>
      </w:r>
    </w:p>
    <w:p w:rsidR="00B235C1" w:rsidRPr="00D77986" w:rsidRDefault="00B235C1" w:rsidP="00385F03">
      <w:pPr>
        <w:pStyle w:val="Nagwek1"/>
        <w:spacing w:after="233"/>
        <w:ind w:left="24"/>
        <w:jc w:val="both"/>
        <w:rPr>
          <w:rFonts w:ascii="Arial" w:hAnsi="Arial" w:cs="Arial"/>
        </w:rPr>
      </w:pPr>
      <w:r w:rsidRPr="00D77986">
        <w:rPr>
          <w:rFonts w:ascii="Arial" w:hAnsi="Arial" w:cs="Arial"/>
        </w:rPr>
        <w:t>III. OPIS PRZEDMIOTU KONKURSU</w:t>
      </w:r>
    </w:p>
    <w:p w:rsidR="00B235C1" w:rsidRPr="00D77986" w:rsidRDefault="00B235C1" w:rsidP="00385F03">
      <w:pPr>
        <w:spacing w:after="232"/>
        <w:ind w:left="0" w:right="64" w:firstLine="0"/>
        <w:rPr>
          <w:rFonts w:ascii="Arial" w:hAnsi="Arial" w:cs="Arial"/>
          <w:sz w:val="22"/>
          <w:szCs w:val="22"/>
        </w:rPr>
      </w:pPr>
      <w:r w:rsidRPr="00D77986">
        <w:rPr>
          <w:rFonts w:ascii="Arial" w:hAnsi="Arial" w:cs="Arial"/>
          <w:sz w:val="22"/>
          <w:szCs w:val="22"/>
        </w:rPr>
        <w:t>Przedmiotem konkursu jest udzielanie świadczeń zdrowotnych w zakresie:</w:t>
      </w:r>
    </w:p>
    <w:p w:rsidR="00D77986" w:rsidRPr="00D77986" w:rsidRDefault="00D77986" w:rsidP="00D77986">
      <w:pPr>
        <w:pStyle w:val="Akapitzlist"/>
        <w:numPr>
          <w:ilvl w:val="1"/>
          <w:numId w:val="23"/>
        </w:numPr>
        <w:spacing w:after="15" w:line="248" w:lineRule="auto"/>
        <w:ind w:right="0"/>
        <w:rPr>
          <w:rFonts w:ascii="Arial" w:hAnsi="Arial" w:cs="Arial"/>
          <w:sz w:val="22"/>
          <w:szCs w:val="22"/>
        </w:rPr>
      </w:pPr>
      <w:r>
        <w:rPr>
          <w:rFonts w:ascii="Arial" w:hAnsi="Arial" w:cs="Arial"/>
          <w:sz w:val="22"/>
          <w:szCs w:val="22"/>
        </w:rPr>
        <w:t>W</w:t>
      </w:r>
      <w:r w:rsidR="00B235C1" w:rsidRPr="00D77986">
        <w:rPr>
          <w:rFonts w:ascii="Arial" w:hAnsi="Arial" w:cs="Arial"/>
          <w:sz w:val="22"/>
          <w:szCs w:val="22"/>
        </w:rPr>
        <w:t xml:space="preserve">ykonywanie świadczeń zdrowotnych przez lekarzy w Oddziale </w:t>
      </w:r>
      <w:r w:rsidRPr="00D77986">
        <w:rPr>
          <w:rFonts w:ascii="Arial" w:hAnsi="Arial" w:cs="Arial"/>
          <w:sz w:val="22"/>
          <w:szCs w:val="22"/>
        </w:rPr>
        <w:t xml:space="preserve">Anestezjologii </w:t>
      </w:r>
      <w:r>
        <w:rPr>
          <w:rFonts w:ascii="Arial" w:hAnsi="Arial" w:cs="Arial"/>
          <w:sz w:val="22"/>
          <w:szCs w:val="22"/>
        </w:rPr>
        <w:t xml:space="preserve">                           </w:t>
      </w:r>
      <w:r w:rsidRPr="00D77986">
        <w:rPr>
          <w:rFonts w:ascii="Arial" w:hAnsi="Arial" w:cs="Arial"/>
          <w:sz w:val="22"/>
          <w:szCs w:val="22"/>
        </w:rPr>
        <w:t>i Intensywnej Terapii oraz Zespole Bloków Operacyjnych</w:t>
      </w:r>
      <w:r w:rsidR="00B235C1" w:rsidRPr="00D77986">
        <w:rPr>
          <w:rFonts w:ascii="Arial" w:hAnsi="Arial" w:cs="Arial"/>
          <w:sz w:val="22"/>
          <w:szCs w:val="22"/>
        </w:rPr>
        <w:t xml:space="preserve"> Szpitala Miejskiego Specjalistycznego im. Gabriela Narutowicza w Krakowie</w:t>
      </w:r>
      <w:r w:rsidRPr="00D77986">
        <w:rPr>
          <w:rFonts w:ascii="Arial" w:hAnsi="Arial" w:cs="Arial"/>
          <w:sz w:val="22"/>
          <w:szCs w:val="22"/>
        </w:rPr>
        <w:t xml:space="preserve"> </w:t>
      </w:r>
      <w:r w:rsidR="00B235C1" w:rsidRPr="00D77986">
        <w:rPr>
          <w:rFonts w:ascii="Arial" w:hAnsi="Arial" w:cs="Arial"/>
          <w:sz w:val="22"/>
          <w:szCs w:val="22"/>
        </w:rPr>
        <w:t xml:space="preserve">polega na </w:t>
      </w:r>
      <w:r w:rsidRPr="00D77986">
        <w:rPr>
          <w:rFonts w:ascii="Arial" w:hAnsi="Arial" w:cs="Arial"/>
          <w:sz w:val="22"/>
          <w:szCs w:val="22"/>
        </w:rPr>
        <w:t>wykonywania świadczeń zdrowotnych z</w:t>
      </w:r>
      <w:r>
        <w:rPr>
          <w:rFonts w:ascii="Arial" w:hAnsi="Arial" w:cs="Arial"/>
          <w:sz w:val="22"/>
          <w:szCs w:val="22"/>
        </w:rPr>
        <w:t xml:space="preserve"> </w:t>
      </w:r>
      <w:r w:rsidRPr="00D77986">
        <w:rPr>
          <w:rFonts w:ascii="Arial" w:hAnsi="Arial" w:cs="Arial"/>
          <w:sz w:val="22"/>
          <w:szCs w:val="22"/>
        </w:rPr>
        <w:t>zakresu anestezjologii, zgodnie</w:t>
      </w:r>
      <w:r>
        <w:rPr>
          <w:rFonts w:ascii="Arial" w:hAnsi="Arial" w:cs="Arial"/>
          <w:sz w:val="22"/>
          <w:szCs w:val="22"/>
        </w:rPr>
        <w:t xml:space="preserve"> </w:t>
      </w:r>
      <w:r w:rsidRPr="00D77986">
        <w:rPr>
          <w:rFonts w:ascii="Arial" w:hAnsi="Arial" w:cs="Arial"/>
          <w:sz w:val="22"/>
          <w:szCs w:val="22"/>
        </w:rPr>
        <w:t>z uprawnieniami określonymi w odrębnych przepisach;</w:t>
      </w:r>
    </w:p>
    <w:p w:rsidR="00D77986" w:rsidRPr="00180EB8"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diagnozowania i leczenia</w:t>
      </w:r>
      <w:r w:rsidRPr="00180EB8">
        <w:rPr>
          <w:rFonts w:ascii="Arial" w:hAnsi="Arial" w:cs="Arial"/>
          <w:sz w:val="22"/>
          <w:szCs w:val="22"/>
        </w:rPr>
        <w:t xml:space="preserve"> pacjentów skierowanych do Oddziału, w ty</w:t>
      </w:r>
      <w:r>
        <w:rPr>
          <w:rFonts w:ascii="Arial" w:hAnsi="Arial" w:cs="Arial"/>
          <w:sz w:val="22"/>
          <w:szCs w:val="22"/>
        </w:rPr>
        <w:t>m prowadzenia</w:t>
      </w:r>
      <w:r w:rsidRPr="00180EB8">
        <w:rPr>
          <w:rFonts w:ascii="Arial" w:hAnsi="Arial" w:cs="Arial"/>
          <w:sz w:val="22"/>
          <w:szCs w:val="22"/>
        </w:rPr>
        <w:t xml:space="preserve"> wizyt na Oddziale oraz konsultacji chorych;</w:t>
      </w:r>
    </w:p>
    <w:p w:rsidR="00D77986" w:rsidRPr="00E2622F"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badania, kwalifikacji i przyjęcia</w:t>
      </w:r>
      <w:r w:rsidRPr="00E2622F">
        <w:rPr>
          <w:rFonts w:ascii="Arial" w:hAnsi="Arial" w:cs="Arial"/>
          <w:sz w:val="22"/>
          <w:szCs w:val="22"/>
        </w:rPr>
        <w:t xml:space="preserve"> pacjentów kierowanych do Oddziału;</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udzielania</w:t>
      </w:r>
      <w:r w:rsidRPr="00E2622F">
        <w:rPr>
          <w:rFonts w:ascii="Arial" w:hAnsi="Arial" w:cs="Arial"/>
          <w:sz w:val="22"/>
          <w:szCs w:val="22"/>
        </w:rPr>
        <w:t xml:space="preserve"> porad i konsultacji w </w:t>
      </w:r>
      <w:r>
        <w:rPr>
          <w:rFonts w:ascii="Arial" w:hAnsi="Arial" w:cs="Arial"/>
          <w:sz w:val="22"/>
          <w:szCs w:val="22"/>
        </w:rPr>
        <w:t>innych Oddziałach szpitalnych;</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intensywnej terapii tj. postępowania mającego na celu podtrzymanie funkcji życiowych oraz leczenie chorych w stanach bezpośredniego zagrożenia życia;</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reanimacji – zaawansowanych czynności resuscytacyjnych;</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kwalifikacji pacjentów do zabiegów operacyjnych;</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Pr>
          <w:rFonts w:ascii="Arial" w:hAnsi="Arial" w:cs="Arial"/>
          <w:sz w:val="22"/>
          <w:szCs w:val="22"/>
        </w:rPr>
        <w:t xml:space="preserve">dokonywania znieczuleń okołoporodowych w Oddziale Położnictwa i Ginekologii                    z Onkologią; </w:t>
      </w:r>
    </w:p>
    <w:p w:rsidR="00D77986" w:rsidRDefault="00D77986" w:rsidP="00D77986">
      <w:pPr>
        <w:numPr>
          <w:ilvl w:val="0"/>
          <w:numId w:val="22"/>
        </w:numPr>
        <w:tabs>
          <w:tab w:val="left" w:pos="284"/>
        </w:tabs>
        <w:suppressAutoHyphens/>
        <w:spacing w:after="0" w:line="240" w:lineRule="auto"/>
        <w:ind w:right="0"/>
        <w:rPr>
          <w:rFonts w:ascii="Arial" w:hAnsi="Arial" w:cs="Arial"/>
          <w:sz w:val="22"/>
          <w:szCs w:val="22"/>
        </w:rPr>
      </w:pPr>
      <w:r w:rsidRPr="00D77986">
        <w:rPr>
          <w:rFonts w:ascii="Arial" w:hAnsi="Arial" w:cs="Arial"/>
          <w:sz w:val="22"/>
          <w:szCs w:val="22"/>
        </w:rPr>
        <w:t>dokonywania znieczuleń pacjentów Udzielającego zamówienia w Zespole Bloków Operacyjnych</w:t>
      </w:r>
    </w:p>
    <w:p w:rsidR="00B235C1" w:rsidRPr="007303AE" w:rsidRDefault="007303AE" w:rsidP="007303AE">
      <w:pPr>
        <w:tabs>
          <w:tab w:val="left" w:pos="284"/>
        </w:tabs>
        <w:suppressAutoHyphens/>
        <w:spacing w:after="15" w:line="248" w:lineRule="auto"/>
        <w:ind w:left="0" w:right="0" w:firstLine="0"/>
        <w:rPr>
          <w:rFonts w:ascii="Arial" w:hAnsi="Arial" w:cs="Arial"/>
          <w:sz w:val="22"/>
          <w:szCs w:val="22"/>
        </w:rPr>
      </w:pPr>
      <w:r>
        <w:rPr>
          <w:rFonts w:ascii="Arial" w:hAnsi="Arial" w:cs="Arial"/>
          <w:sz w:val="22"/>
          <w:szCs w:val="22"/>
        </w:rPr>
        <w:tab/>
      </w:r>
      <w:r w:rsidR="00B235C1" w:rsidRPr="007303AE">
        <w:rPr>
          <w:rFonts w:ascii="Arial" w:hAnsi="Arial" w:cs="Arial"/>
          <w:sz w:val="22"/>
          <w:szCs w:val="22"/>
        </w:rPr>
        <w:t>KOD CPV 85110000-3 Usługi szpitalne.</w:t>
      </w:r>
    </w:p>
    <w:p w:rsidR="00B235C1" w:rsidRPr="00D77986" w:rsidRDefault="00B235C1" w:rsidP="005E32BB">
      <w:pPr>
        <w:ind w:left="720" w:right="73" w:hanging="720"/>
        <w:rPr>
          <w:rFonts w:ascii="Arial" w:hAnsi="Arial" w:cs="Arial"/>
          <w:sz w:val="22"/>
          <w:szCs w:val="22"/>
        </w:rPr>
      </w:pPr>
      <w:r w:rsidRPr="00D77986">
        <w:rPr>
          <w:rFonts w:ascii="Arial" w:hAnsi="Arial" w:cs="Arial"/>
          <w:sz w:val="22"/>
          <w:szCs w:val="22"/>
        </w:rPr>
        <w:lastRenderedPageBreak/>
        <w:t xml:space="preserve">1.2. Przyjmujący zamówienie w zakresie udzielania świadczeń zdrowotnych zobowiązany będzie do wykonywania zawodu lekarza w miejscu udzielania świadczeń zdrowotnych w dniach od poniedziałku do piątku, zgodnie z harmonogramem ustalanym przez </w:t>
      </w:r>
      <w:r w:rsidR="006A0636" w:rsidRPr="00D77986">
        <w:rPr>
          <w:rFonts w:ascii="Arial" w:hAnsi="Arial" w:cs="Arial"/>
          <w:sz w:val="22"/>
          <w:szCs w:val="22"/>
        </w:rPr>
        <w:t xml:space="preserve">Kierownika </w:t>
      </w:r>
      <w:r w:rsidRPr="00D77986">
        <w:rPr>
          <w:rFonts w:ascii="Arial" w:hAnsi="Arial" w:cs="Arial"/>
          <w:sz w:val="22"/>
          <w:szCs w:val="22"/>
        </w:rPr>
        <w:t>Lekarza Kierującego Oddziałem</w:t>
      </w:r>
      <w:r w:rsidR="007303AE">
        <w:rPr>
          <w:rFonts w:ascii="Arial" w:hAnsi="Arial" w:cs="Arial"/>
          <w:sz w:val="22"/>
          <w:szCs w:val="22"/>
        </w:rPr>
        <w:t xml:space="preserve"> Anestezjologii i Intensywnej Terapii</w:t>
      </w:r>
      <w:r w:rsidRPr="00D77986">
        <w:rPr>
          <w:rFonts w:ascii="Arial" w:hAnsi="Arial" w:cs="Arial"/>
          <w:sz w:val="22"/>
          <w:szCs w:val="22"/>
        </w:rPr>
        <w:t xml:space="preserve"> </w:t>
      </w:r>
      <w:r w:rsidR="00386BF1">
        <w:rPr>
          <w:rFonts w:ascii="Arial" w:hAnsi="Arial" w:cs="Arial"/>
          <w:sz w:val="22"/>
          <w:szCs w:val="22"/>
        </w:rPr>
        <w:t xml:space="preserve">                     </w:t>
      </w:r>
      <w:r w:rsidRPr="00D77986">
        <w:rPr>
          <w:rFonts w:ascii="Arial" w:hAnsi="Arial" w:cs="Arial"/>
          <w:sz w:val="22"/>
          <w:szCs w:val="22"/>
        </w:rPr>
        <w:t>w godzinach pomiędzy 7.30 do 15.05.</w:t>
      </w:r>
    </w:p>
    <w:p w:rsidR="00B235C1" w:rsidRPr="00D77986" w:rsidRDefault="00B235C1" w:rsidP="005E32BB">
      <w:pPr>
        <w:ind w:left="720" w:right="73" w:hanging="720"/>
        <w:rPr>
          <w:rFonts w:ascii="Arial" w:hAnsi="Arial" w:cs="Arial"/>
          <w:sz w:val="22"/>
          <w:szCs w:val="22"/>
        </w:rPr>
      </w:pPr>
      <w:r w:rsidRPr="00D77986">
        <w:rPr>
          <w:rFonts w:ascii="Arial" w:hAnsi="Arial" w:cs="Arial"/>
          <w:sz w:val="22"/>
          <w:szCs w:val="22"/>
        </w:rPr>
        <w:t xml:space="preserve">1.3. Udzielanie świadczeń zdrowotnych powinno być realizowane przez osoby posiadające kwalifikacje, niezbędną wiedzę i doświadczenie konieczne do udzielania świadczeń zdrowotnych  w  dziedzinie  </w:t>
      </w:r>
      <w:r w:rsidR="007303AE">
        <w:rPr>
          <w:rFonts w:ascii="Arial" w:hAnsi="Arial" w:cs="Arial"/>
          <w:sz w:val="22"/>
          <w:szCs w:val="22"/>
        </w:rPr>
        <w:t>anestezjologii i intensywnej terapii</w:t>
      </w:r>
      <w:r w:rsidRPr="00D77986">
        <w:rPr>
          <w:rFonts w:ascii="Arial" w:hAnsi="Arial" w:cs="Arial"/>
          <w:sz w:val="22"/>
          <w:szCs w:val="22"/>
        </w:rPr>
        <w:t xml:space="preserve">  odpowiednio do wymogów określonych w stosownych rozporządzenia Ministra Zdrowia oraz Zarządzeniach Prezesa Narodowego Funduszu Zdrowia.</w:t>
      </w:r>
    </w:p>
    <w:p w:rsidR="00B235C1" w:rsidRPr="00D77986" w:rsidRDefault="00B235C1" w:rsidP="005E32BB">
      <w:pPr>
        <w:ind w:left="720" w:right="73" w:hanging="720"/>
        <w:rPr>
          <w:rFonts w:ascii="Arial" w:hAnsi="Arial" w:cs="Arial"/>
          <w:sz w:val="22"/>
          <w:szCs w:val="22"/>
        </w:rPr>
      </w:pPr>
      <w:r w:rsidRPr="00D77986">
        <w:rPr>
          <w:rFonts w:ascii="Arial" w:hAnsi="Arial" w:cs="Arial"/>
          <w:sz w:val="22"/>
          <w:szCs w:val="22"/>
        </w:rPr>
        <w:t>1.4. Dopuszcza się możliwość zawarcia kontraktu z lekarzami bez otwartej specjalizacji o ile prowadzą działalność gospodarczą.</w:t>
      </w:r>
    </w:p>
    <w:p w:rsidR="00B235C1" w:rsidRPr="00D77986" w:rsidRDefault="00B235C1" w:rsidP="005E32BB">
      <w:pPr>
        <w:ind w:left="720" w:right="73" w:hanging="720"/>
        <w:rPr>
          <w:rFonts w:ascii="Arial" w:hAnsi="Arial" w:cs="Arial"/>
          <w:sz w:val="22"/>
          <w:szCs w:val="22"/>
        </w:rPr>
      </w:pPr>
      <w:r w:rsidRPr="00D77986">
        <w:rPr>
          <w:rFonts w:ascii="Arial" w:hAnsi="Arial" w:cs="Arial"/>
          <w:sz w:val="22"/>
          <w:szCs w:val="22"/>
        </w:rPr>
        <w:t>1.5. Dopuszcza się składanie ofert częściowych w grupie.</w:t>
      </w:r>
    </w:p>
    <w:p w:rsidR="00B235C1" w:rsidRPr="00D77986" w:rsidRDefault="00B235C1" w:rsidP="004434DC">
      <w:pPr>
        <w:ind w:left="720" w:right="73" w:hanging="720"/>
        <w:rPr>
          <w:rFonts w:ascii="Arial" w:hAnsi="Arial" w:cs="Arial"/>
          <w:sz w:val="22"/>
          <w:szCs w:val="22"/>
        </w:rPr>
      </w:pPr>
      <w:r w:rsidRPr="00D77986">
        <w:rPr>
          <w:rFonts w:ascii="Arial" w:hAnsi="Arial" w:cs="Arial"/>
          <w:sz w:val="22"/>
          <w:szCs w:val="22"/>
        </w:rPr>
        <w:t>1.6. Umowa o udzielenie zamówienia na świadczenia zdrowotne zostanie zawarta na czas oznaczony od dnia 01.</w:t>
      </w:r>
      <w:r w:rsidR="00620C17">
        <w:rPr>
          <w:rFonts w:ascii="Arial" w:hAnsi="Arial" w:cs="Arial"/>
          <w:sz w:val="22"/>
          <w:szCs w:val="22"/>
        </w:rPr>
        <w:t>1</w:t>
      </w:r>
      <w:r w:rsidRPr="00D77986">
        <w:rPr>
          <w:rFonts w:ascii="Arial" w:hAnsi="Arial" w:cs="Arial"/>
          <w:sz w:val="22"/>
          <w:szCs w:val="22"/>
        </w:rPr>
        <w:t>0.20</w:t>
      </w:r>
      <w:r w:rsidR="006A0636" w:rsidRPr="00D77986">
        <w:rPr>
          <w:rFonts w:ascii="Arial" w:hAnsi="Arial" w:cs="Arial"/>
          <w:sz w:val="22"/>
          <w:szCs w:val="22"/>
        </w:rPr>
        <w:t>22</w:t>
      </w:r>
      <w:r w:rsidRPr="00D77986">
        <w:rPr>
          <w:rFonts w:ascii="Arial" w:hAnsi="Arial" w:cs="Arial"/>
          <w:sz w:val="22"/>
          <w:szCs w:val="22"/>
        </w:rPr>
        <w:t xml:space="preserve"> r. do dnia 3</w:t>
      </w:r>
      <w:r w:rsidR="00620C17">
        <w:rPr>
          <w:rFonts w:ascii="Arial" w:hAnsi="Arial" w:cs="Arial"/>
          <w:sz w:val="22"/>
          <w:szCs w:val="22"/>
        </w:rPr>
        <w:t>0</w:t>
      </w:r>
      <w:r w:rsidRPr="00D77986">
        <w:rPr>
          <w:rFonts w:ascii="Arial" w:hAnsi="Arial" w:cs="Arial"/>
          <w:sz w:val="22"/>
          <w:szCs w:val="22"/>
        </w:rPr>
        <w:t>.</w:t>
      </w:r>
      <w:r w:rsidR="007303AE">
        <w:rPr>
          <w:rFonts w:ascii="Arial" w:hAnsi="Arial" w:cs="Arial"/>
          <w:sz w:val="22"/>
          <w:szCs w:val="22"/>
        </w:rPr>
        <w:t>0</w:t>
      </w:r>
      <w:r w:rsidR="00620C17">
        <w:rPr>
          <w:rFonts w:ascii="Arial" w:hAnsi="Arial" w:cs="Arial"/>
          <w:sz w:val="22"/>
          <w:szCs w:val="22"/>
        </w:rPr>
        <w:t>9</w:t>
      </w:r>
      <w:r w:rsidR="007303AE">
        <w:rPr>
          <w:rFonts w:ascii="Arial" w:hAnsi="Arial" w:cs="Arial"/>
          <w:sz w:val="22"/>
          <w:szCs w:val="22"/>
        </w:rPr>
        <w:t xml:space="preserve">.2025 </w:t>
      </w:r>
      <w:r w:rsidRPr="00D77986">
        <w:rPr>
          <w:rFonts w:ascii="Arial" w:hAnsi="Arial" w:cs="Arial"/>
          <w:sz w:val="22"/>
          <w:szCs w:val="22"/>
        </w:rPr>
        <w:t xml:space="preserve"> r. z możliwością jej przedłużenia w formie pisemnej pod rygorem nieważności.</w:t>
      </w:r>
    </w:p>
    <w:p w:rsidR="00B235C1" w:rsidRPr="00D77986" w:rsidRDefault="00B235C1" w:rsidP="004434DC">
      <w:pPr>
        <w:ind w:left="720" w:right="73" w:hanging="720"/>
        <w:rPr>
          <w:rFonts w:ascii="Arial" w:hAnsi="Arial" w:cs="Arial"/>
          <w:sz w:val="22"/>
          <w:szCs w:val="22"/>
        </w:rPr>
      </w:pPr>
      <w:r w:rsidRPr="00D77986">
        <w:rPr>
          <w:rFonts w:ascii="Arial" w:hAnsi="Arial" w:cs="Arial"/>
          <w:sz w:val="22"/>
          <w:szCs w:val="22"/>
        </w:rPr>
        <w:t xml:space="preserve">1.7. Termin  rozpoczęcia  udzielania  świadczeń zdrowotnych planuje się na dzień </w:t>
      </w:r>
      <w:r w:rsidR="006A0636" w:rsidRPr="00D77986">
        <w:rPr>
          <w:rFonts w:ascii="Arial" w:hAnsi="Arial" w:cs="Arial"/>
          <w:sz w:val="22"/>
          <w:szCs w:val="22"/>
        </w:rPr>
        <w:t xml:space="preserve">    </w:t>
      </w:r>
      <w:r w:rsidRPr="00D77986">
        <w:rPr>
          <w:rFonts w:ascii="Arial" w:hAnsi="Arial" w:cs="Arial"/>
          <w:sz w:val="22"/>
          <w:szCs w:val="22"/>
        </w:rPr>
        <w:t>01.</w:t>
      </w:r>
      <w:r w:rsidR="00620C17">
        <w:rPr>
          <w:rFonts w:ascii="Arial" w:hAnsi="Arial" w:cs="Arial"/>
          <w:sz w:val="22"/>
          <w:szCs w:val="22"/>
        </w:rPr>
        <w:t>1</w:t>
      </w:r>
      <w:r w:rsidRPr="00D77986">
        <w:rPr>
          <w:rFonts w:ascii="Arial" w:hAnsi="Arial" w:cs="Arial"/>
          <w:sz w:val="22"/>
          <w:szCs w:val="22"/>
        </w:rPr>
        <w:t>0.20</w:t>
      </w:r>
      <w:r w:rsidR="006A0636" w:rsidRPr="00D77986">
        <w:rPr>
          <w:rFonts w:ascii="Arial" w:hAnsi="Arial" w:cs="Arial"/>
          <w:sz w:val="22"/>
          <w:szCs w:val="22"/>
        </w:rPr>
        <w:t>22</w:t>
      </w:r>
      <w:r w:rsidRPr="00D77986">
        <w:rPr>
          <w:rFonts w:ascii="Arial" w:hAnsi="Arial" w:cs="Arial"/>
          <w:sz w:val="22"/>
          <w:szCs w:val="22"/>
        </w:rPr>
        <w:t xml:space="preserve"> r. </w:t>
      </w:r>
    </w:p>
    <w:p w:rsidR="00B235C1" w:rsidRPr="00D77986" w:rsidRDefault="00B235C1" w:rsidP="005E32BB">
      <w:pPr>
        <w:spacing w:after="15" w:line="248" w:lineRule="auto"/>
        <w:ind w:left="0" w:right="0" w:firstLine="0"/>
        <w:rPr>
          <w:rFonts w:ascii="Arial" w:hAnsi="Arial" w:cs="Arial"/>
          <w:sz w:val="22"/>
          <w:szCs w:val="22"/>
        </w:rPr>
      </w:pPr>
    </w:p>
    <w:p w:rsidR="00B235C1" w:rsidRPr="00D77986" w:rsidRDefault="00B235C1" w:rsidP="009D65F8">
      <w:pPr>
        <w:pStyle w:val="Nagwek1"/>
        <w:spacing w:after="238"/>
        <w:ind w:left="0" w:firstLine="0"/>
        <w:jc w:val="both"/>
        <w:rPr>
          <w:rFonts w:ascii="Arial" w:hAnsi="Arial" w:cs="Arial"/>
        </w:rPr>
      </w:pPr>
      <w:r w:rsidRPr="00D77986">
        <w:rPr>
          <w:rFonts w:ascii="Arial" w:hAnsi="Arial" w:cs="Arial"/>
        </w:rPr>
        <w:t>IV. CHARAKTERYSTYKA PRZEDMIOTU ZAMÓWIENIA</w:t>
      </w:r>
    </w:p>
    <w:p w:rsidR="00B235C1" w:rsidRPr="00D7798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D77986">
        <w:rPr>
          <w:rFonts w:ascii="Arial" w:hAnsi="Arial" w:cs="Arial"/>
          <w:sz w:val="22"/>
          <w:szCs w:val="22"/>
        </w:rPr>
        <w:t>Przedmiotem zamówienia jest świadczenie usług zdrowotnych w zakresie: wykonywania świadczeń zdrowotnych, procedur medycznych i opieki nad pacjentami.</w:t>
      </w:r>
    </w:p>
    <w:p w:rsidR="00B235C1"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D77986">
        <w:rPr>
          <w:rFonts w:ascii="Arial" w:hAnsi="Arial" w:cs="Arial"/>
          <w:sz w:val="22"/>
          <w:szCs w:val="22"/>
        </w:rPr>
        <w:t>Świadczenia zdrowotne i procedury medyczne wykonywane będą od poniedziałku do piątku w godzinach od 7.30 a 15.05 oraz w godzinach uzależnionych od aktualnych potrzeb oraz zgodnie z harmonogramem.</w:t>
      </w:r>
    </w:p>
    <w:p w:rsidR="00CA4EA3" w:rsidRPr="00CA4EA3" w:rsidRDefault="00CA4EA3" w:rsidP="00CA4EA3">
      <w:pPr>
        <w:pStyle w:val="Akapitzlist"/>
        <w:numPr>
          <w:ilvl w:val="0"/>
          <w:numId w:val="24"/>
        </w:numPr>
        <w:spacing w:after="45"/>
        <w:ind w:right="64"/>
        <w:rPr>
          <w:rFonts w:ascii="Arial" w:hAnsi="Arial" w:cs="Arial"/>
          <w:sz w:val="22"/>
          <w:szCs w:val="22"/>
        </w:rPr>
      </w:pPr>
      <w:r w:rsidRPr="00CA4EA3">
        <w:rPr>
          <w:rFonts w:ascii="Arial" w:hAnsi="Arial" w:cs="Arial"/>
          <w:sz w:val="22"/>
          <w:szCs w:val="22"/>
        </w:rPr>
        <w:t xml:space="preserve">Dla Oddziału Anestezjologii i Intensywnej Terapii  - 2 lekarzy specjalistów </w:t>
      </w:r>
      <w:r w:rsidR="00620C17">
        <w:rPr>
          <w:rFonts w:ascii="Arial" w:hAnsi="Arial" w:cs="Arial"/>
          <w:sz w:val="22"/>
          <w:szCs w:val="22"/>
        </w:rPr>
        <w:t xml:space="preserve">                    </w:t>
      </w:r>
      <w:r w:rsidRPr="00CA4EA3">
        <w:rPr>
          <w:rFonts w:ascii="Arial" w:hAnsi="Arial" w:cs="Arial"/>
          <w:sz w:val="22"/>
          <w:szCs w:val="22"/>
        </w:rPr>
        <w:t xml:space="preserve">w dziedzinie anestezjologii i </w:t>
      </w:r>
      <w:r>
        <w:rPr>
          <w:rFonts w:ascii="Arial" w:hAnsi="Arial" w:cs="Arial"/>
          <w:sz w:val="22"/>
          <w:szCs w:val="22"/>
        </w:rPr>
        <w:t>i</w:t>
      </w:r>
      <w:r w:rsidRPr="00CA4EA3">
        <w:rPr>
          <w:rFonts w:ascii="Arial" w:hAnsi="Arial" w:cs="Arial"/>
          <w:sz w:val="22"/>
          <w:szCs w:val="22"/>
        </w:rPr>
        <w:t xml:space="preserve">ntensywnej </w:t>
      </w:r>
      <w:r>
        <w:rPr>
          <w:rFonts w:ascii="Arial" w:hAnsi="Arial" w:cs="Arial"/>
          <w:sz w:val="22"/>
          <w:szCs w:val="22"/>
        </w:rPr>
        <w:t>t</w:t>
      </w:r>
      <w:r w:rsidRPr="00CA4EA3">
        <w:rPr>
          <w:rFonts w:ascii="Arial" w:hAnsi="Arial" w:cs="Arial"/>
          <w:sz w:val="22"/>
          <w:szCs w:val="22"/>
        </w:rPr>
        <w:t>erapii w jednym miesiącu;</w:t>
      </w:r>
    </w:p>
    <w:p w:rsidR="00CA4EA3" w:rsidRPr="00CA4EA3" w:rsidRDefault="00CA4EA3" w:rsidP="00CA4EA3">
      <w:pPr>
        <w:pStyle w:val="Akapitzlist"/>
        <w:numPr>
          <w:ilvl w:val="0"/>
          <w:numId w:val="24"/>
        </w:numPr>
        <w:spacing w:after="45"/>
        <w:ind w:right="64"/>
        <w:rPr>
          <w:rFonts w:ascii="Arial" w:hAnsi="Arial" w:cs="Arial"/>
          <w:sz w:val="22"/>
          <w:szCs w:val="22"/>
        </w:rPr>
      </w:pPr>
      <w:r w:rsidRPr="00CA4EA3">
        <w:rPr>
          <w:rFonts w:ascii="Arial" w:hAnsi="Arial" w:cs="Arial"/>
          <w:sz w:val="22"/>
          <w:szCs w:val="22"/>
        </w:rPr>
        <w:t xml:space="preserve">Dla Zespołu Bloków Operacyjnych 3 lekarzy specjalistów w dziedzinie anestezjologii i </w:t>
      </w:r>
      <w:r>
        <w:rPr>
          <w:rFonts w:ascii="Arial" w:hAnsi="Arial" w:cs="Arial"/>
          <w:sz w:val="22"/>
          <w:szCs w:val="22"/>
        </w:rPr>
        <w:t>i</w:t>
      </w:r>
      <w:r w:rsidRPr="00CA4EA3">
        <w:rPr>
          <w:rFonts w:ascii="Arial" w:hAnsi="Arial" w:cs="Arial"/>
          <w:sz w:val="22"/>
          <w:szCs w:val="22"/>
        </w:rPr>
        <w:t xml:space="preserve">ntensywnej </w:t>
      </w:r>
      <w:r>
        <w:rPr>
          <w:rFonts w:ascii="Arial" w:hAnsi="Arial" w:cs="Arial"/>
          <w:sz w:val="22"/>
          <w:szCs w:val="22"/>
        </w:rPr>
        <w:t>t</w:t>
      </w:r>
      <w:r w:rsidRPr="00CA4EA3">
        <w:rPr>
          <w:rFonts w:ascii="Arial" w:hAnsi="Arial" w:cs="Arial"/>
          <w:sz w:val="22"/>
          <w:szCs w:val="22"/>
        </w:rPr>
        <w:t>erapii w jednym miesiącu</w:t>
      </w:r>
    </w:p>
    <w:p w:rsidR="00B235C1" w:rsidRPr="00D7798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D77986">
        <w:rPr>
          <w:rFonts w:ascii="Arial" w:hAnsi="Arial" w:cs="Arial"/>
          <w:sz w:val="22"/>
          <w:szCs w:val="22"/>
        </w:rPr>
        <w:t>Realizacja zamówienia polega w szczególności na udzielaniu świadczeń zdrowotnych :</w:t>
      </w:r>
    </w:p>
    <w:p w:rsidR="00B235C1" w:rsidRPr="00D77986"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D77986">
        <w:rPr>
          <w:rFonts w:ascii="Arial" w:hAnsi="Arial" w:cs="Arial"/>
          <w:sz w:val="22"/>
          <w:szCs w:val="22"/>
        </w:rPr>
        <w:t>ubezpieczonym w ramach powszechnego ubezpieczenia zdrowotnego, mającym prawo do leczenia na podstawie ustawy o świadczeniach opieki zdrowotnej finansowanych ze środków publicznych ( Dz. U. 20</w:t>
      </w:r>
      <w:r w:rsidR="006A0636" w:rsidRPr="00D77986">
        <w:rPr>
          <w:rFonts w:ascii="Arial" w:hAnsi="Arial" w:cs="Arial"/>
          <w:sz w:val="22"/>
          <w:szCs w:val="22"/>
        </w:rPr>
        <w:t>21</w:t>
      </w:r>
      <w:r w:rsidRPr="00D77986">
        <w:rPr>
          <w:rFonts w:ascii="Arial" w:hAnsi="Arial" w:cs="Arial"/>
          <w:sz w:val="22"/>
          <w:szCs w:val="22"/>
        </w:rPr>
        <w:t xml:space="preserve"> r., poz. </w:t>
      </w:r>
      <w:r w:rsidR="006A0636" w:rsidRPr="00D77986">
        <w:rPr>
          <w:rFonts w:ascii="Arial" w:hAnsi="Arial" w:cs="Arial"/>
          <w:sz w:val="22"/>
          <w:szCs w:val="22"/>
        </w:rPr>
        <w:t>1285</w:t>
      </w:r>
      <w:r w:rsidRPr="00D77986">
        <w:rPr>
          <w:rFonts w:ascii="Arial" w:hAnsi="Arial" w:cs="Arial"/>
          <w:sz w:val="22"/>
          <w:szCs w:val="22"/>
        </w:rPr>
        <w:t xml:space="preserve"> z</w:t>
      </w:r>
      <w:r w:rsidR="006A0636" w:rsidRPr="00D77986">
        <w:rPr>
          <w:rFonts w:ascii="Arial" w:hAnsi="Arial" w:cs="Arial"/>
          <w:sz w:val="22"/>
          <w:szCs w:val="22"/>
        </w:rPr>
        <w:t xml:space="preserve"> </w:t>
      </w:r>
      <w:proofErr w:type="spellStart"/>
      <w:r w:rsidR="006A0636" w:rsidRPr="00D77986">
        <w:rPr>
          <w:rFonts w:ascii="Arial" w:hAnsi="Arial" w:cs="Arial"/>
          <w:sz w:val="22"/>
          <w:szCs w:val="22"/>
        </w:rPr>
        <w:t>póź</w:t>
      </w:r>
      <w:r w:rsidR="00620C17">
        <w:rPr>
          <w:rFonts w:ascii="Arial" w:hAnsi="Arial" w:cs="Arial"/>
          <w:sz w:val="22"/>
          <w:szCs w:val="22"/>
        </w:rPr>
        <w:t>n</w:t>
      </w:r>
      <w:proofErr w:type="spellEnd"/>
      <w:r w:rsidRPr="00D77986">
        <w:rPr>
          <w:rFonts w:ascii="Arial" w:hAnsi="Arial" w:cs="Arial"/>
          <w:sz w:val="22"/>
          <w:szCs w:val="22"/>
        </w:rPr>
        <w:t xml:space="preserve"> zm.) realizowanych na podstawie umowy zawartej przez Udzielającego zamówienie           z Narodowym Funduszem Zdrowia lub realizowanych na podstawie umowy zawartej z innym niż Narodowy Fundusz Zdrowia płatnikiem pod warunkiem dokonanego rozliczenia z tym płatnikiem,</w:t>
      </w:r>
    </w:p>
    <w:p w:rsidR="00B235C1" w:rsidRPr="00D77986"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D77986">
        <w:rPr>
          <w:rFonts w:ascii="Arial" w:hAnsi="Arial" w:cs="Arial"/>
          <w:sz w:val="22"/>
          <w:szCs w:val="22"/>
        </w:rPr>
        <w:t>osobowym wymagającym udzielenia świadczeń w związku z zagrożeniem ich zdrowia lub życia,</w:t>
      </w:r>
    </w:p>
    <w:p w:rsidR="00B235C1" w:rsidRPr="00D77986" w:rsidRDefault="00B235C1" w:rsidP="0084730E">
      <w:pPr>
        <w:numPr>
          <w:ilvl w:val="1"/>
          <w:numId w:val="7"/>
        </w:numPr>
        <w:tabs>
          <w:tab w:val="clear" w:pos="1440"/>
          <w:tab w:val="num" w:pos="1080"/>
        </w:tabs>
        <w:ind w:left="1080" w:right="73" w:hanging="540"/>
        <w:rPr>
          <w:rFonts w:ascii="Arial" w:hAnsi="Arial" w:cs="Arial"/>
          <w:sz w:val="22"/>
          <w:szCs w:val="22"/>
        </w:rPr>
      </w:pPr>
      <w:r w:rsidRPr="00D77986">
        <w:rPr>
          <w:rFonts w:ascii="Arial" w:hAnsi="Arial" w:cs="Arial"/>
          <w:sz w:val="22"/>
          <w:szCs w:val="22"/>
        </w:rPr>
        <w:t>odpłatnych usług medycznych realizowanych przez Udzielającego zamówienia poza ustawą o świadczeniach opieki zdrowotnej finansowanych ze środków publicznych ( Dz. U. 20</w:t>
      </w:r>
      <w:r w:rsidR="006A0636" w:rsidRPr="00D77986">
        <w:rPr>
          <w:rFonts w:ascii="Arial" w:hAnsi="Arial" w:cs="Arial"/>
          <w:sz w:val="22"/>
          <w:szCs w:val="22"/>
        </w:rPr>
        <w:t>21</w:t>
      </w:r>
      <w:r w:rsidRPr="00D77986">
        <w:rPr>
          <w:rFonts w:ascii="Arial" w:hAnsi="Arial" w:cs="Arial"/>
          <w:sz w:val="22"/>
          <w:szCs w:val="22"/>
        </w:rPr>
        <w:t xml:space="preserve"> r., poz. </w:t>
      </w:r>
      <w:r w:rsidR="006A0636" w:rsidRPr="00D77986">
        <w:rPr>
          <w:rFonts w:ascii="Arial" w:hAnsi="Arial" w:cs="Arial"/>
          <w:sz w:val="22"/>
          <w:szCs w:val="22"/>
        </w:rPr>
        <w:t>1285</w:t>
      </w:r>
      <w:r w:rsidRPr="00D77986">
        <w:rPr>
          <w:rFonts w:ascii="Arial" w:hAnsi="Arial" w:cs="Arial"/>
          <w:sz w:val="22"/>
          <w:szCs w:val="22"/>
        </w:rPr>
        <w:t xml:space="preserve"> z</w:t>
      </w:r>
      <w:r w:rsidR="006A0636" w:rsidRPr="00D77986">
        <w:rPr>
          <w:rFonts w:ascii="Arial" w:hAnsi="Arial" w:cs="Arial"/>
          <w:sz w:val="22"/>
          <w:szCs w:val="22"/>
        </w:rPr>
        <w:t xml:space="preserve"> </w:t>
      </w:r>
      <w:proofErr w:type="spellStart"/>
      <w:r w:rsidR="006A0636" w:rsidRPr="00D77986">
        <w:rPr>
          <w:rFonts w:ascii="Arial" w:hAnsi="Arial" w:cs="Arial"/>
          <w:sz w:val="22"/>
          <w:szCs w:val="22"/>
        </w:rPr>
        <w:t>póź</w:t>
      </w:r>
      <w:r w:rsidR="00620C17">
        <w:rPr>
          <w:rFonts w:ascii="Arial" w:hAnsi="Arial" w:cs="Arial"/>
          <w:sz w:val="22"/>
          <w:szCs w:val="22"/>
        </w:rPr>
        <w:t>n</w:t>
      </w:r>
      <w:proofErr w:type="spellEnd"/>
      <w:r w:rsidRPr="00D77986">
        <w:rPr>
          <w:rFonts w:ascii="Arial" w:hAnsi="Arial" w:cs="Arial"/>
          <w:sz w:val="22"/>
          <w:szCs w:val="22"/>
        </w:rPr>
        <w:t xml:space="preserve"> zm.). Udzielający zamówienie określa jako odpłatne usługi medyczne realizowane poza ustawą o świadczeniach opieki zdrowotnej finansowanych ze środków publicznych (Dz. U. 20</w:t>
      </w:r>
      <w:r w:rsidR="006A0636" w:rsidRPr="00D77986">
        <w:rPr>
          <w:rFonts w:ascii="Arial" w:hAnsi="Arial" w:cs="Arial"/>
          <w:sz w:val="22"/>
          <w:szCs w:val="22"/>
        </w:rPr>
        <w:t>21</w:t>
      </w:r>
      <w:r w:rsidRPr="00D77986">
        <w:rPr>
          <w:rFonts w:ascii="Arial" w:hAnsi="Arial" w:cs="Arial"/>
          <w:sz w:val="22"/>
          <w:szCs w:val="22"/>
        </w:rPr>
        <w:t xml:space="preserve"> r., </w:t>
      </w:r>
      <w:r w:rsidR="006A0636" w:rsidRPr="00D77986">
        <w:rPr>
          <w:rFonts w:ascii="Arial" w:hAnsi="Arial" w:cs="Arial"/>
          <w:sz w:val="22"/>
          <w:szCs w:val="22"/>
        </w:rPr>
        <w:t xml:space="preserve"> </w:t>
      </w:r>
      <w:r w:rsidRPr="00D77986">
        <w:rPr>
          <w:rFonts w:ascii="Arial" w:hAnsi="Arial" w:cs="Arial"/>
          <w:sz w:val="22"/>
          <w:szCs w:val="22"/>
        </w:rPr>
        <w:t xml:space="preserve">poz. </w:t>
      </w:r>
      <w:r w:rsidR="006A0636" w:rsidRPr="00D77986">
        <w:rPr>
          <w:rFonts w:ascii="Arial" w:hAnsi="Arial" w:cs="Arial"/>
          <w:sz w:val="22"/>
          <w:szCs w:val="22"/>
        </w:rPr>
        <w:t>1285</w:t>
      </w:r>
      <w:r w:rsidR="00620C17">
        <w:rPr>
          <w:rFonts w:ascii="Arial" w:hAnsi="Arial" w:cs="Arial"/>
          <w:sz w:val="22"/>
          <w:szCs w:val="22"/>
        </w:rPr>
        <w:t xml:space="preserve"> </w:t>
      </w:r>
      <w:r w:rsidRPr="00D77986">
        <w:rPr>
          <w:rFonts w:ascii="Arial" w:hAnsi="Arial" w:cs="Arial"/>
          <w:sz w:val="22"/>
          <w:szCs w:val="22"/>
        </w:rPr>
        <w:t>z</w:t>
      </w:r>
      <w:r w:rsidR="006A0636" w:rsidRPr="00D77986">
        <w:rPr>
          <w:rFonts w:ascii="Arial" w:hAnsi="Arial" w:cs="Arial"/>
          <w:sz w:val="22"/>
          <w:szCs w:val="22"/>
        </w:rPr>
        <w:t xml:space="preserve"> </w:t>
      </w:r>
      <w:proofErr w:type="spellStart"/>
      <w:r w:rsidR="006A0636" w:rsidRPr="00D77986">
        <w:rPr>
          <w:rFonts w:ascii="Arial" w:hAnsi="Arial" w:cs="Arial"/>
          <w:sz w:val="22"/>
          <w:szCs w:val="22"/>
        </w:rPr>
        <w:t>póź</w:t>
      </w:r>
      <w:r w:rsidR="00620C17">
        <w:rPr>
          <w:rFonts w:ascii="Arial" w:hAnsi="Arial" w:cs="Arial"/>
          <w:sz w:val="22"/>
          <w:szCs w:val="22"/>
        </w:rPr>
        <w:t>n</w:t>
      </w:r>
      <w:proofErr w:type="spellEnd"/>
      <w:r w:rsidRPr="00D77986">
        <w:rPr>
          <w:rFonts w:ascii="Arial" w:hAnsi="Arial" w:cs="Arial"/>
          <w:sz w:val="22"/>
          <w:szCs w:val="22"/>
        </w:rPr>
        <w:t xml:space="preserve"> zm.). Usługi te realizowane będą na podstawie umowy cywilnoprawnej zawartej pomiędzy Usługobiorcą (osobą zamierzającą skorzystać z odpłatnych usług zdrowotnych), a Usługodawcą lub na podstawie dowodu wpłaty Usługobiorcy. </w:t>
      </w:r>
    </w:p>
    <w:p w:rsidR="00B235C1" w:rsidRPr="00D77986" w:rsidRDefault="00B235C1" w:rsidP="0084730E">
      <w:pPr>
        <w:numPr>
          <w:ilvl w:val="1"/>
          <w:numId w:val="7"/>
        </w:numPr>
        <w:tabs>
          <w:tab w:val="clear" w:pos="1440"/>
          <w:tab w:val="num" w:pos="1080"/>
        </w:tabs>
        <w:ind w:left="1080" w:right="144" w:hanging="540"/>
        <w:rPr>
          <w:rFonts w:ascii="Arial" w:hAnsi="Arial" w:cs="Arial"/>
          <w:sz w:val="22"/>
          <w:szCs w:val="22"/>
        </w:rPr>
      </w:pPr>
      <w:r w:rsidRPr="00D77986">
        <w:rPr>
          <w:rFonts w:ascii="Arial" w:hAnsi="Arial" w:cs="Arial"/>
          <w:sz w:val="22"/>
          <w:szCs w:val="22"/>
        </w:rPr>
        <w:t>wykonywaniu wszelkich niezbędnych nie wymienionych powyżej czynności związanych ze specyfiką pracy Oddziału poszczególnych komórek organizacyjnych.</w:t>
      </w:r>
    </w:p>
    <w:p w:rsidR="00B235C1" w:rsidRPr="00D77986" w:rsidRDefault="006A0636" w:rsidP="006A0636">
      <w:pPr>
        <w:numPr>
          <w:ilvl w:val="1"/>
          <w:numId w:val="7"/>
        </w:numPr>
        <w:tabs>
          <w:tab w:val="clear" w:pos="1440"/>
          <w:tab w:val="num" w:pos="1080"/>
        </w:tabs>
        <w:ind w:left="1080" w:right="144" w:hanging="540"/>
        <w:rPr>
          <w:rFonts w:ascii="Arial" w:hAnsi="Arial" w:cs="Arial"/>
          <w:sz w:val="22"/>
          <w:szCs w:val="22"/>
        </w:rPr>
      </w:pPr>
      <w:r w:rsidRPr="00D77986">
        <w:rPr>
          <w:rFonts w:ascii="Arial" w:hAnsi="Arial" w:cs="Arial"/>
          <w:sz w:val="22"/>
          <w:szCs w:val="22"/>
        </w:rPr>
        <w:lastRenderedPageBreak/>
        <w:t>P</w:t>
      </w:r>
      <w:r w:rsidR="00B235C1" w:rsidRPr="00D77986">
        <w:rPr>
          <w:rFonts w:ascii="Arial" w:hAnsi="Arial" w:cs="Arial"/>
          <w:sz w:val="22"/>
          <w:szCs w:val="22"/>
        </w:rPr>
        <w:t>roponowan</w:t>
      </w:r>
      <w:r w:rsidR="007303AE">
        <w:rPr>
          <w:rFonts w:ascii="Arial" w:hAnsi="Arial" w:cs="Arial"/>
          <w:sz w:val="22"/>
          <w:szCs w:val="22"/>
        </w:rPr>
        <w:t xml:space="preserve">a </w:t>
      </w:r>
      <w:r w:rsidR="00B235C1" w:rsidRPr="00D77986">
        <w:rPr>
          <w:rFonts w:ascii="Arial" w:hAnsi="Arial" w:cs="Arial"/>
          <w:sz w:val="22"/>
          <w:szCs w:val="22"/>
        </w:rPr>
        <w:t>cen</w:t>
      </w:r>
      <w:r w:rsidR="007303AE">
        <w:rPr>
          <w:rFonts w:ascii="Arial" w:hAnsi="Arial" w:cs="Arial"/>
          <w:sz w:val="22"/>
          <w:szCs w:val="22"/>
        </w:rPr>
        <w:t>a</w:t>
      </w:r>
      <w:r w:rsidR="00B235C1" w:rsidRPr="00D77986">
        <w:rPr>
          <w:rFonts w:ascii="Arial" w:hAnsi="Arial" w:cs="Arial"/>
          <w:sz w:val="22"/>
          <w:szCs w:val="22"/>
        </w:rPr>
        <w:t xml:space="preserve"> wskazan</w:t>
      </w:r>
      <w:r w:rsidR="007303AE">
        <w:rPr>
          <w:rFonts w:ascii="Arial" w:hAnsi="Arial" w:cs="Arial"/>
          <w:sz w:val="22"/>
          <w:szCs w:val="22"/>
        </w:rPr>
        <w:t>a</w:t>
      </w:r>
      <w:r w:rsidR="00B235C1" w:rsidRPr="00D77986">
        <w:rPr>
          <w:rFonts w:ascii="Arial" w:hAnsi="Arial" w:cs="Arial"/>
          <w:sz w:val="22"/>
          <w:szCs w:val="22"/>
        </w:rPr>
        <w:t xml:space="preserve"> w formularzu ofertowo-cenowym stanowiącym </w:t>
      </w:r>
      <w:r w:rsidR="007303AE">
        <w:rPr>
          <w:rFonts w:ascii="Arial" w:hAnsi="Arial" w:cs="Arial"/>
          <w:sz w:val="22"/>
          <w:szCs w:val="22"/>
        </w:rPr>
        <w:t>Z</w:t>
      </w:r>
      <w:r w:rsidR="00B235C1" w:rsidRPr="00D77986">
        <w:rPr>
          <w:rFonts w:ascii="Arial" w:hAnsi="Arial" w:cs="Arial"/>
          <w:sz w:val="22"/>
          <w:szCs w:val="22"/>
        </w:rPr>
        <w:t xml:space="preserve">ał. Nr 1 do </w:t>
      </w:r>
      <w:r w:rsidR="00386BF1">
        <w:rPr>
          <w:rFonts w:ascii="Arial" w:hAnsi="Arial" w:cs="Arial"/>
          <w:sz w:val="22"/>
          <w:szCs w:val="22"/>
        </w:rPr>
        <w:t>S</w:t>
      </w:r>
      <w:r w:rsidR="00B235C1" w:rsidRPr="00D77986">
        <w:rPr>
          <w:rFonts w:ascii="Arial" w:hAnsi="Arial" w:cs="Arial"/>
          <w:sz w:val="22"/>
          <w:szCs w:val="22"/>
        </w:rPr>
        <w:t xml:space="preserve">zczegółowych </w:t>
      </w:r>
      <w:r w:rsidR="00386BF1">
        <w:rPr>
          <w:rFonts w:ascii="Arial" w:hAnsi="Arial" w:cs="Arial"/>
          <w:sz w:val="22"/>
          <w:szCs w:val="22"/>
        </w:rPr>
        <w:t>W</w:t>
      </w:r>
      <w:r w:rsidR="00B235C1" w:rsidRPr="00D77986">
        <w:rPr>
          <w:rFonts w:ascii="Arial" w:hAnsi="Arial" w:cs="Arial"/>
          <w:sz w:val="22"/>
          <w:szCs w:val="22"/>
        </w:rPr>
        <w:t xml:space="preserve">arunków </w:t>
      </w:r>
      <w:r w:rsidR="00386BF1">
        <w:rPr>
          <w:rFonts w:ascii="Arial" w:hAnsi="Arial" w:cs="Arial"/>
          <w:sz w:val="22"/>
          <w:szCs w:val="22"/>
        </w:rPr>
        <w:t>K</w:t>
      </w:r>
      <w:r w:rsidR="00B235C1" w:rsidRPr="00D77986">
        <w:rPr>
          <w:rFonts w:ascii="Arial" w:hAnsi="Arial" w:cs="Arial"/>
          <w:sz w:val="22"/>
          <w:szCs w:val="22"/>
        </w:rPr>
        <w:t xml:space="preserve">onkursu </w:t>
      </w:r>
      <w:r w:rsidR="00386BF1">
        <w:rPr>
          <w:rFonts w:ascii="Arial" w:hAnsi="Arial" w:cs="Arial"/>
          <w:sz w:val="22"/>
          <w:szCs w:val="22"/>
        </w:rPr>
        <w:t>O</w:t>
      </w:r>
      <w:r w:rsidR="00B235C1" w:rsidRPr="00D77986">
        <w:rPr>
          <w:rFonts w:ascii="Arial" w:hAnsi="Arial" w:cs="Arial"/>
          <w:sz w:val="22"/>
          <w:szCs w:val="22"/>
        </w:rPr>
        <w:t>fert obowiązuj</w:t>
      </w:r>
      <w:r w:rsidR="00386BF1">
        <w:rPr>
          <w:rFonts w:ascii="Arial" w:hAnsi="Arial" w:cs="Arial"/>
          <w:sz w:val="22"/>
          <w:szCs w:val="22"/>
        </w:rPr>
        <w:t>e</w:t>
      </w:r>
      <w:r w:rsidR="00B235C1" w:rsidRPr="00D77986">
        <w:rPr>
          <w:rFonts w:ascii="Arial" w:hAnsi="Arial" w:cs="Arial"/>
          <w:sz w:val="22"/>
          <w:szCs w:val="22"/>
        </w:rPr>
        <w:t xml:space="preserve"> przez cały czas trwania umowy.</w:t>
      </w:r>
    </w:p>
    <w:p w:rsidR="00B235C1" w:rsidRPr="00D77986" w:rsidRDefault="00B235C1" w:rsidP="007F2346">
      <w:pPr>
        <w:numPr>
          <w:ilvl w:val="1"/>
          <w:numId w:val="7"/>
        </w:numPr>
        <w:tabs>
          <w:tab w:val="clear" w:pos="1440"/>
          <w:tab w:val="num" w:pos="1080"/>
        </w:tabs>
        <w:ind w:left="1080" w:right="144" w:hanging="540"/>
        <w:rPr>
          <w:rFonts w:ascii="Arial" w:hAnsi="Arial" w:cs="Arial"/>
          <w:sz w:val="22"/>
          <w:szCs w:val="22"/>
        </w:rPr>
      </w:pPr>
      <w:r w:rsidRPr="00D77986">
        <w:rPr>
          <w:rFonts w:ascii="Arial" w:hAnsi="Arial" w:cs="Arial"/>
          <w:sz w:val="22"/>
          <w:szCs w:val="22"/>
        </w:rPr>
        <w:t>Świadczenia zlecane będą przez Udzielającego zamówienie w ilościach uzależnionych od jego aktualnych potrzeb.</w:t>
      </w:r>
    </w:p>
    <w:p w:rsidR="00B235C1" w:rsidRPr="00D77986" w:rsidRDefault="00B235C1" w:rsidP="001159C1">
      <w:pPr>
        <w:ind w:left="0" w:right="64" w:firstLine="0"/>
        <w:rPr>
          <w:rFonts w:ascii="Arial" w:hAnsi="Arial" w:cs="Arial"/>
          <w:sz w:val="22"/>
          <w:szCs w:val="22"/>
        </w:rPr>
      </w:pPr>
    </w:p>
    <w:p w:rsidR="00B235C1" w:rsidRPr="00D77986" w:rsidRDefault="00B235C1" w:rsidP="001159C1">
      <w:pPr>
        <w:pStyle w:val="Nagwek1"/>
        <w:spacing w:after="227"/>
        <w:ind w:left="0" w:firstLine="0"/>
        <w:jc w:val="both"/>
        <w:rPr>
          <w:rFonts w:ascii="Arial" w:hAnsi="Arial" w:cs="Arial"/>
        </w:rPr>
      </w:pPr>
      <w:r w:rsidRPr="00D77986">
        <w:rPr>
          <w:rFonts w:ascii="Arial" w:hAnsi="Arial" w:cs="Arial"/>
        </w:rPr>
        <w:t>V. SZCZEGÓŁOWE WARUNKI DOTYCZĄCE ORGANIZACJI WYKONYWANIA ŚWIADCZEŃ  ZDROWOTNYCH STANOWIĄCYCH PRZEDMIOT KONKURSU</w:t>
      </w:r>
    </w:p>
    <w:p w:rsidR="00B235C1" w:rsidRPr="00D77986" w:rsidRDefault="00B235C1" w:rsidP="001159C1">
      <w:pPr>
        <w:ind w:left="0" w:right="64" w:firstLine="0"/>
        <w:rPr>
          <w:rFonts w:ascii="Arial" w:hAnsi="Arial" w:cs="Arial"/>
          <w:sz w:val="22"/>
          <w:szCs w:val="22"/>
        </w:rPr>
      </w:pPr>
      <w:r w:rsidRPr="00D77986">
        <w:rPr>
          <w:rFonts w:ascii="Arial" w:hAnsi="Arial" w:cs="Arial"/>
          <w:sz w:val="22"/>
          <w:szCs w:val="22"/>
        </w:rPr>
        <w:t>Warunki organizacji wykonywania świadczeń zdrowotnych:</w:t>
      </w:r>
    </w:p>
    <w:p w:rsidR="00B235C1" w:rsidRPr="00D77986" w:rsidRDefault="00B235C1" w:rsidP="0084730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 xml:space="preserve">W celu realizacji umowy Udzielający zamówienia zobowiązuje się udostępnić nieodpłatnie Przyjmującemu zamówienie pomieszczenia wraz z niezbędnymi mediami, wyposażeniem, aparaturą i sprzętem medycznym, zapewnia zaopatrzenie w leki </w:t>
      </w:r>
      <w:r w:rsidR="00386BF1">
        <w:rPr>
          <w:rFonts w:ascii="Arial" w:hAnsi="Arial" w:cs="Arial"/>
          <w:sz w:val="22"/>
          <w:szCs w:val="22"/>
        </w:rPr>
        <w:t xml:space="preserve">                            </w:t>
      </w:r>
      <w:r w:rsidRPr="00D77986">
        <w:rPr>
          <w:rFonts w:ascii="Arial" w:hAnsi="Arial" w:cs="Arial"/>
          <w:sz w:val="22"/>
          <w:szCs w:val="22"/>
        </w:rPr>
        <w:t>i materiały medyczne, a także bieżące utrzymywanie należytego stanu sanitarnego pomieszczeń.</w:t>
      </w:r>
    </w:p>
    <w:p w:rsidR="00B235C1" w:rsidRPr="00D77986" w:rsidRDefault="00B235C1" w:rsidP="0084730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Przyjmujący zamówienie będzie prowadził dokumentację medyczną zgodnie</w:t>
      </w:r>
      <w:r w:rsidR="007F2346" w:rsidRPr="00D77986">
        <w:rPr>
          <w:rFonts w:ascii="Arial" w:hAnsi="Arial" w:cs="Arial"/>
          <w:sz w:val="22"/>
          <w:szCs w:val="22"/>
        </w:rPr>
        <w:t xml:space="preserve">                                         </w:t>
      </w:r>
      <w:r w:rsidRPr="00D77986">
        <w:rPr>
          <w:rFonts w:ascii="Arial" w:hAnsi="Arial" w:cs="Arial"/>
          <w:sz w:val="22"/>
          <w:szCs w:val="22"/>
        </w:rPr>
        <w:t>z obowiązującymi przepisami prawa i obowiązującymi w Szpitalu zarządzeniami wewnętrznymi, procedurami, instrukcjami. Przyjmujący zamówienie przejmuje pełną odpowiedzialność za dokładność i sumienność wykonywanych świadczeń zdrowotnych.</w:t>
      </w:r>
    </w:p>
    <w:p w:rsidR="00B235C1" w:rsidRPr="00D77986" w:rsidRDefault="00B235C1" w:rsidP="0084730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Szpital oczekiwał będzie od Przyjmującego zamówienie wykonania usługi w zakresie świadczeń zdrowotnych na wysokim poziomie jakościowym, zgodnie z zasadami aktualnej wiedzy, normami, sztuką i etyką zawodową, zgodnie z obowiązującymi przepisami prawa oraz postanowieniami umowy, przy zachowaniu należytej staranności.</w:t>
      </w:r>
    </w:p>
    <w:p w:rsidR="00B235C1" w:rsidRPr="00D77986" w:rsidRDefault="00B235C1" w:rsidP="0084730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Przyjmujący zamówienie zobowiązany jest posiadać ważne dokumenty potwierdzające uprawnienia w zakresie odpowiadającym przedmiotowi zamówienia.</w:t>
      </w:r>
    </w:p>
    <w:p w:rsidR="00B235C1" w:rsidRPr="00D77986" w:rsidRDefault="00B235C1" w:rsidP="0084730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Przyjmujący zamówienie zobowiązuje się poddać kontroli ze strony Narodowego Funduszu Zdrowia, Udzielającego zamówienie oraz innych osób i organów uprawnionych do kontroli. Przyjmujący zamówienie poddaje się kontroli Narodowego Funduszu Zdrowia na zasadach określonych w ustawie z dnia 27 sierpnia 2004 r. o świadczeniach opieki zdrowotnej finansowanych ze środków publicznych.</w:t>
      </w:r>
    </w:p>
    <w:p w:rsidR="00B235C1" w:rsidRPr="007303AE" w:rsidRDefault="00B235C1" w:rsidP="007303AE">
      <w:pPr>
        <w:numPr>
          <w:ilvl w:val="0"/>
          <w:numId w:val="8"/>
        </w:numPr>
        <w:tabs>
          <w:tab w:val="clear" w:pos="720"/>
          <w:tab w:val="num" w:pos="360"/>
        </w:tabs>
        <w:ind w:left="360" w:right="73"/>
        <w:rPr>
          <w:rFonts w:ascii="Arial" w:hAnsi="Arial" w:cs="Arial"/>
          <w:sz w:val="22"/>
          <w:szCs w:val="22"/>
        </w:rPr>
      </w:pPr>
      <w:r w:rsidRPr="00D77986">
        <w:rPr>
          <w:rFonts w:ascii="Arial" w:hAnsi="Arial" w:cs="Arial"/>
          <w:sz w:val="22"/>
          <w:szCs w:val="22"/>
        </w:rPr>
        <w:t>Szczegółowe warunki udzielania świadczeń zdrowotnych zostaną zawarte w umowie, której projekt stanowi</w:t>
      </w:r>
      <w:r w:rsidRPr="007303AE">
        <w:rPr>
          <w:rFonts w:ascii="Arial" w:hAnsi="Arial" w:cs="Arial"/>
          <w:sz w:val="22"/>
          <w:szCs w:val="22"/>
        </w:rPr>
        <w:t xml:space="preserve"> — </w:t>
      </w:r>
      <w:r w:rsidR="0018058E" w:rsidRPr="007303AE">
        <w:rPr>
          <w:rFonts w:ascii="Arial" w:hAnsi="Arial" w:cs="Arial"/>
          <w:sz w:val="22"/>
          <w:szCs w:val="22"/>
        </w:rPr>
        <w:t>Z</w:t>
      </w:r>
      <w:r w:rsidRPr="007303AE">
        <w:rPr>
          <w:rFonts w:ascii="Arial" w:hAnsi="Arial" w:cs="Arial"/>
          <w:sz w:val="22"/>
          <w:szCs w:val="22"/>
        </w:rPr>
        <w:t>ałącznik nr 4</w:t>
      </w:r>
      <w:r w:rsidR="00620C17">
        <w:rPr>
          <w:rFonts w:ascii="Arial" w:hAnsi="Arial" w:cs="Arial"/>
          <w:sz w:val="22"/>
          <w:szCs w:val="22"/>
        </w:rPr>
        <w:t>.</w:t>
      </w:r>
      <w:r w:rsidRPr="007303AE">
        <w:rPr>
          <w:rFonts w:ascii="Arial" w:hAnsi="Arial" w:cs="Arial"/>
          <w:sz w:val="22"/>
          <w:szCs w:val="22"/>
        </w:rPr>
        <w:t xml:space="preserve"> </w:t>
      </w:r>
    </w:p>
    <w:p w:rsidR="00B235C1" w:rsidRPr="00D77986" w:rsidRDefault="00B235C1" w:rsidP="007F2346">
      <w:pPr>
        <w:pStyle w:val="Akapitzlist"/>
        <w:numPr>
          <w:ilvl w:val="0"/>
          <w:numId w:val="8"/>
        </w:numPr>
        <w:tabs>
          <w:tab w:val="clear" w:pos="720"/>
          <w:tab w:val="num" w:pos="426"/>
        </w:tabs>
        <w:ind w:left="426" w:right="64"/>
        <w:rPr>
          <w:rFonts w:ascii="Arial" w:hAnsi="Arial" w:cs="Arial"/>
          <w:sz w:val="22"/>
          <w:szCs w:val="22"/>
        </w:rPr>
      </w:pPr>
      <w:r w:rsidRPr="00D77986">
        <w:rPr>
          <w:rFonts w:ascii="Arial" w:hAnsi="Arial" w:cs="Arial"/>
          <w:sz w:val="22"/>
          <w:szCs w:val="22"/>
        </w:rPr>
        <w:t>Niniejsze szczegółowe warunki konkursu będą stanowić integralną część umowy podpisanej z wybranym Oferentem.</w:t>
      </w:r>
    </w:p>
    <w:p w:rsidR="007F2346" w:rsidRPr="00D77986" w:rsidRDefault="007F2346" w:rsidP="007F2346">
      <w:pPr>
        <w:pStyle w:val="Akapitzlist"/>
        <w:ind w:right="64" w:firstLine="0"/>
        <w:rPr>
          <w:rFonts w:ascii="Arial" w:hAnsi="Arial" w:cs="Arial"/>
          <w:sz w:val="22"/>
          <w:szCs w:val="22"/>
        </w:rPr>
      </w:pPr>
    </w:p>
    <w:p w:rsidR="00B235C1" w:rsidRDefault="00B235C1" w:rsidP="001159C1">
      <w:pPr>
        <w:pStyle w:val="Nagwek1"/>
        <w:ind w:left="190" w:hanging="190"/>
        <w:jc w:val="both"/>
        <w:rPr>
          <w:rFonts w:ascii="Arial" w:hAnsi="Arial" w:cs="Arial"/>
        </w:rPr>
      </w:pPr>
      <w:r w:rsidRPr="00D77986">
        <w:rPr>
          <w:rFonts w:ascii="Arial" w:hAnsi="Arial" w:cs="Arial"/>
        </w:rPr>
        <w:t>VI. TERMIN WYKONANIA UMOWY</w:t>
      </w:r>
    </w:p>
    <w:p w:rsidR="00620C17" w:rsidRPr="00620C17" w:rsidRDefault="00620C17" w:rsidP="00620C17"/>
    <w:p w:rsidR="00B235C1" w:rsidRPr="007303AE" w:rsidRDefault="00B235C1" w:rsidP="007303AE">
      <w:pPr>
        <w:numPr>
          <w:ilvl w:val="0"/>
          <w:numId w:val="3"/>
        </w:numPr>
        <w:ind w:right="118" w:hanging="204"/>
        <w:rPr>
          <w:rFonts w:ascii="Arial" w:hAnsi="Arial" w:cs="Arial"/>
          <w:sz w:val="22"/>
          <w:szCs w:val="22"/>
        </w:rPr>
      </w:pPr>
      <w:r w:rsidRPr="00D77986">
        <w:rPr>
          <w:rFonts w:ascii="Arial" w:hAnsi="Arial" w:cs="Arial"/>
          <w:sz w:val="22"/>
          <w:szCs w:val="22"/>
        </w:rPr>
        <w:t>Termin obowiązywania umowy</w:t>
      </w:r>
      <w:r w:rsidR="007303AE">
        <w:rPr>
          <w:rFonts w:ascii="Arial" w:hAnsi="Arial" w:cs="Arial"/>
          <w:sz w:val="22"/>
          <w:szCs w:val="22"/>
        </w:rPr>
        <w:t xml:space="preserve"> </w:t>
      </w:r>
      <w:r w:rsidRPr="007303AE">
        <w:rPr>
          <w:rFonts w:ascii="Arial" w:hAnsi="Arial" w:cs="Arial"/>
          <w:sz w:val="22"/>
          <w:szCs w:val="22"/>
        </w:rPr>
        <w:t>od dnia 01.</w:t>
      </w:r>
      <w:r w:rsidR="00620C17">
        <w:rPr>
          <w:rFonts w:ascii="Arial" w:hAnsi="Arial" w:cs="Arial"/>
          <w:sz w:val="22"/>
          <w:szCs w:val="22"/>
        </w:rPr>
        <w:t>1</w:t>
      </w:r>
      <w:r w:rsidRPr="007303AE">
        <w:rPr>
          <w:rFonts w:ascii="Arial" w:hAnsi="Arial" w:cs="Arial"/>
          <w:sz w:val="22"/>
          <w:szCs w:val="22"/>
        </w:rPr>
        <w:t>0.20</w:t>
      </w:r>
      <w:r w:rsidR="007F2346" w:rsidRPr="007303AE">
        <w:rPr>
          <w:rFonts w:ascii="Arial" w:hAnsi="Arial" w:cs="Arial"/>
          <w:sz w:val="22"/>
          <w:szCs w:val="22"/>
        </w:rPr>
        <w:t>22</w:t>
      </w:r>
      <w:r w:rsidRPr="007303AE">
        <w:rPr>
          <w:rFonts w:ascii="Arial" w:hAnsi="Arial" w:cs="Arial"/>
          <w:sz w:val="22"/>
          <w:szCs w:val="22"/>
        </w:rPr>
        <w:t xml:space="preserve"> r. do dnia 3</w:t>
      </w:r>
      <w:r w:rsidR="00620C17">
        <w:rPr>
          <w:rFonts w:ascii="Arial" w:hAnsi="Arial" w:cs="Arial"/>
          <w:sz w:val="22"/>
          <w:szCs w:val="22"/>
        </w:rPr>
        <w:t>0</w:t>
      </w:r>
      <w:r w:rsidRPr="007303AE">
        <w:rPr>
          <w:rFonts w:ascii="Arial" w:hAnsi="Arial" w:cs="Arial"/>
          <w:sz w:val="22"/>
          <w:szCs w:val="22"/>
        </w:rPr>
        <w:t>.0</w:t>
      </w:r>
      <w:r w:rsidR="00620C17">
        <w:rPr>
          <w:rFonts w:ascii="Arial" w:hAnsi="Arial" w:cs="Arial"/>
          <w:sz w:val="22"/>
          <w:szCs w:val="22"/>
        </w:rPr>
        <w:t>9</w:t>
      </w:r>
      <w:r w:rsidR="007303AE">
        <w:rPr>
          <w:rFonts w:ascii="Arial" w:hAnsi="Arial" w:cs="Arial"/>
          <w:sz w:val="22"/>
          <w:szCs w:val="22"/>
        </w:rPr>
        <w:t>.2025</w:t>
      </w:r>
      <w:r w:rsidRPr="007303AE">
        <w:rPr>
          <w:rFonts w:ascii="Arial" w:hAnsi="Arial" w:cs="Arial"/>
          <w:sz w:val="22"/>
          <w:szCs w:val="22"/>
        </w:rPr>
        <w:t xml:space="preserve"> r.</w:t>
      </w:r>
    </w:p>
    <w:p w:rsidR="00B235C1" w:rsidRPr="00D77986" w:rsidRDefault="00B235C1" w:rsidP="000B03E0">
      <w:pPr>
        <w:ind w:left="204" w:right="118" w:firstLine="0"/>
        <w:rPr>
          <w:rFonts w:ascii="Arial" w:hAnsi="Arial" w:cs="Arial"/>
          <w:sz w:val="22"/>
          <w:szCs w:val="22"/>
        </w:rPr>
      </w:pPr>
      <w:r w:rsidRPr="00D77986">
        <w:rPr>
          <w:rFonts w:ascii="Arial" w:hAnsi="Arial" w:cs="Arial"/>
          <w:sz w:val="22"/>
          <w:szCs w:val="22"/>
        </w:rPr>
        <w:t>z możliwością ich przedłużenia w formie pisemnej pod rygorem nieważności.</w:t>
      </w:r>
    </w:p>
    <w:p w:rsidR="00B235C1" w:rsidRPr="00D77986" w:rsidRDefault="00B235C1" w:rsidP="0084730E">
      <w:pPr>
        <w:numPr>
          <w:ilvl w:val="0"/>
          <w:numId w:val="3"/>
        </w:numPr>
        <w:ind w:right="118" w:hanging="204"/>
        <w:rPr>
          <w:rFonts w:ascii="Arial" w:hAnsi="Arial" w:cs="Arial"/>
          <w:sz w:val="22"/>
          <w:szCs w:val="22"/>
        </w:rPr>
      </w:pPr>
      <w:r w:rsidRPr="00D77986">
        <w:rPr>
          <w:rFonts w:ascii="Arial" w:hAnsi="Arial" w:cs="Arial"/>
          <w:sz w:val="22"/>
          <w:szCs w:val="22"/>
        </w:rPr>
        <w:t>Udzielający zamówienia zastrzega możliwość zawarcia umowy z datą późniejszą,                   w szczególności w związku z przedłużeniem się postępowania o udzielenie przedmiotowego zamówienia.</w:t>
      </w:r>
    </w:p>
    <w:p w:rsidR="00B235C1" w:rsidRPr="00D77986" w:rsidRDefault="00B235C1" w:rsidP="00D52B7B">
      <w:pPr>
        <w:spacing w:after="138" w:line="248" w:lineRule="auto"/>
        <w:ind w:left="197" w:right="0"/>
        <w:rPr>
          <w:rFonts w:ascii="Arial" w:hAnsi="Arial" w:cs="Arial"/>
          <w:sz w:val="22"/>
          <w:szCs w:val="22"/>
        </w:rPr>
      </w:pPr>
    </w:p>
    <w:p w:rsidR="00B235C1" w:rsidRPr="00D77986" w:rsidRDefault="00B235C1" w:rsidP="002A4547">
      <w:pPr>
        <w:spacing w:after="138" w:line="248" w:lineRule="auto"/>
        <w:ind w:left="0" w:right="0" w:firstLine="0"/>
        <w:rPr>
          <w:rFonts w:ascii="Arial" w:hAnsi="Arial" w:cs="Arial"/>
          <w:sz w:val="22"/>
          <w:szCs w:val="22"/>
          <w:u w:val="single"/>
        </w:rPr>
      </w:pPr>
      <w:r w:rsidRPr="00D77986">
        <w:rPr>
          <w:rFonts w:ascii="Arial" w:hAnsi="Arial" w:cs="Arial"/>
          <w:sz w:val="22"/>
          <w:szCs w:val="22"/>
          <w:u w:val="single"/>
        </w:rPr>
        <w:t>VII. OPIS SPOSOBU PRZYGOTOWANIA OFERTY I WYMAGANE DOKUMENTY</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Oferenci zobowiązani są zapoznać się dokładnie z informacjami zawartymi w niniejszych szczegółowych warunkach konkursu i przygotować ofertę zgodnie z wymaganiami określonymi w tym dokumencie.</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Oferta musi być sporządzona w formie pisemnej, pod rygorem nieważności.</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Ofertę należy złożyć w trwale zamkniętej kopercie. Na kopercie należy umieścić:</w:t>
      </w:r>
    </w:p>
    <w:p w:rsidR="00B235C1" w:rsidRPr="00D77986" w:rsidRDefault="00B235C1" w:rsidP="0084730E">
      <w:pPr>
        <w:numPr>
          <w:ilvl w:val="1"/>
          <w:numId w:val="9"/>
        </w:numPr>
        <w:tabs>
          <w:tab w:val="clear" w:pos="1440"/>
          <w:tab w:val="num" w:pos="720"/>
        </w:tabs>
        <w:ind w:right="64" w:hanging="1080"/>
        <w:rPr>
          <w:rFonts w:ascii="Arial" w:hAnsi="Arial" w:cs="Arial"/>
          <w:sz w:val="22"/>
          <w:szCs w:val="22"/>
        </w:rPr>
      </w:pPr>
      <w:r w:rsidRPr="00D77986">
        <w:rPr>
          <w:rFonts w:ascii="Arial" w:hAnsi="Arial" w:cs="Arial"/>
          <w:sz w:val="22"/>
          <w:szCs w:val="22"/>
        </w:rPr>
        <w:t>Nazwa, dokładny adres oferenta, numer telefonu,</w:t>
      </w:r>
    </w:p>
    <w:p w:rsidR="00B235C1" w:rsidRPr="00D77986" w:rsidRDefault="00122276" w:rsidP="0084730E">
      <w:pPr>
        <w:numPr>
          <w:ilvl w:val="1"/>
          <w:numId w:val="9"/>
        </w:numPr>
        <w:tabs>
          <w:tab w:val="clear" w:pos="1440"/>
          <w:tab w:val="num" w:pos="720"/>
        </w:tabs>
        <w:ind w:right="64" w:hanging="1080"/>
        <w:rPr>
          <w:rFonts w:ascii="Arial" w:hAnsi="Arial" w:cs="Arial"/>
          <w:sz w:val="22"/>
          <w:szCs w:val="22"/>
        </w:rPr>
      </w:pPr>
      <w:r w:rsidRPr="00D77986">
        <w:rPr>
          <w:rFonts w:ascii="Arial" w:hAnsi="Arial" w:cs="Arial"/>
          <w:sz w:val="22"/>
          <w:szCs w:val="22"/>
        </w:rPr>
        <w:t>N</w:t>
      </w:r>
      <w:r>
        <w:rPr>
          <w:rFonts w:ascii="Arial" w:hAnsi="Arial" w:cs="Arial"/>
          <w:sz w:val="22"/>
          <w:szCs w:val="22"/>
        </w:rPr>
        <w:t xml:space="preserve">azwę </w:t>
      </w:r>
      <w:r w:rsidR="00B235C1" w:rsidRPr="00D77986">
        <w:rPr>
          <w:rFonts w:ascii="Arial" w:hAnsi="Arial" w:cs="Arial"/>
          <w:sz w:val="22"/>
          <w:szCs w:val="22"/>
        </w:rPr>
        <w:t>postępowania konkursowego,</w:t>
      </w:r>
    </w:p>
    <w:p w:rsidR="00B235C1" w:rsidRPr="00D77986" w:rsidRDefault="00B235C1" w:rsidP="0084730E">
      <w:pPr>
        <w:numPr>
          <w:ilvl w:val="1"/>
          <w:numId w:val="9"/>
        </w:numPr>
        <w:tabs>
          <w:tab w:val="clear" w:pos="1440"/>
        </w:tabs>
        <w:ind w:left="720" w:right="64"/>
        <w:rPr>
          <w:rFonts w:ascii="Arial" w:hAnsi="Arial" w:cs="Arial"/>
          <w:sz w:val="22"/>
          <w:szCs w:val="22"/>
        </w:rPr>
      </w:pPr>
      <w:r w:rsidRPr="00D77986">
        <w:rPr>
          <w:rFonts w:ascii="Arial" w:hAnsi="Arial" w:cs="Arial"/>
          <w:sz w:val="22"/>
          <w:szCs w:val="22"/>
        </w:rPr>
        <w:t>Pierwsza strona oferty powinna zawierać: łączną ilość stron oferty, spis zawartości koperty tj. spis treści zawierający wykaz złożonych dokumentów z podaniem numeru strony, na której dany dokument się znajduje</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lastRenderedPageBreak/>
        <w:t>Udzielający zamówienia wymaga przedstawienia oferty na załączonych drukach.</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Oferta musi być kompletna.</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Oferta musi być sporządzona w języku polskim i podpisana przez Oferenta.</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u w:val="single" w:color="000000"/>
        </w:rPr>
        <w:t>Każda strona</w:t>
      </w:r>
      <w:r w:rsidRPr="00D77986">
        <w:rPr>
          <w:rFonts w:ascii="Arial" w:hAnsi="Arial" w:cs="Arial"/>
          <w:sz w:val="22"/>
          <w:szCs w:val="22"/>
        </w:rPr>
        <w:t xml:space="preserve"> powinna być opatrzona podpisem Oferenta oraz kolejnym numerem nadanym przez Oferenta.</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Kserokopie dokumentów winny być potwierdzone za zgodność z oryginałem przez Oferenta.</w:t>
      </w:r>
    </w:p>
    <w:p w:rsidR="00B235C1" w:rsidRPr="00D77986" w:rsidRDefault="00B235C1" w:rsidP="0084730E">
      <w:pPr>
        <w:numPr>
          <w:ilvl w:val="0"/>
          <w:numId w:val="9"/>
        </w:numPr>
        <w:tabs>
          <w:tab w:val="clear" w:pos="720"/>
          <w:tab w:val="num" w:pos="360"/>
        </w:tabs>
        <w:ind w:left="360" w:right="64"/>
        <w:rPr>
          <w:rFonts w:ascii="Arial" w:hAnsi="Arial" w:cs="Arial"/>
          <w:sz w:val="22"/>
          <w:szCs w:val="22"/>
        </w:rPr>
      </w:pPr>
      <w:r w:rsidRPr="00D77986">
        <w:rPr>
          <w:rFonts w:ascii="Arial" w:hAnsi="Arial" w:cs="Arial"/>
          <w:sz w:val="22"/>
          <w:szCs w:val="22"/>
        </w:rPr>
        <w:t>Ewentualne błędy wymagają czytelnego skreślenia niewłaściwej treści oraz naniesienia poprawek. Każda poprawka musi być sygnowana podpisem Oferenta i datą jej dokonania.</w:t>
      </w:r>
    </w:p>
    <w:p w:rsidR="00B235C1" w:rsidRPr="00D77986" w:rsidRDefault="00B235C1" w:rsidP="00D465BC">
      <w:pPr>
        <w:spacing w:after="15" w:line="248" w:lineRule="auto"/>
        <w:ind w:left="0" w:right="0" w:firstLine="0"/>
        <w:rPr>
          <w:rFonts w:ascii="Arial" w:hAnsi="Arial" w:cs="Arial"/>
          <w:sz w:val="22"/>
          <w:szCs w:val="22"/>
        </w:rPr>
      </w:pPr>
    </w:p>
    <w:p w:rsidR="00B235C1" w:rsidRPr="00D77986" w:rsidRDefault="00B235C1" w:rsidP="00D465BC">
      <w:pPr>
        <w:spacing w:after="15" w:line="248" w:lineRule="auto"/>
        <w:ind w:left="0" w:right="0" w:firstLine="0"/>
        <w:rPr>
          <w:rFonts w:ascii="Arial" w:hAnsi="Arial" w:cs="Arial"/>
          <w:sz w:val="22"/>
          <w:szCs w:val="22"/>
        </w:rPr>
      </w:pPr>
      <w:r w:rsidRPr="00D77986">
        <w:rPr>
          <w:rFonts w:ascii="Arial" w:hAnsi="Arial" w:cs="Arial"/>
          <w:sz w:val="22"/>
          <w:szCs w:val="22"/>
        </w:rPr>
        <w:t>Na ofertę składają się następujące dokumenty i oświadczenia:</w:t>
      </w:r>
    </w:p>
    <w:p w:rsidR="00B235C1" w:rsidRPr="009959CC" w:rsidRDefault="00B235C1" w:rsidP="009959CC">
      <w:pPr>
        <w:numPr>
          <w:ilvl w:val="0"/>
          <w:numId w:val="10"/>
        </w:numPr>
        <w:tabs>
          <w:tab w:val="clear" w:pos="720"/>
          <w:tab w:val="num" w:pos="360"/>
        </w:tabs>
        <w:spacing w:after="15" w:line="248" w:lineRule="auto"/>
        <w:ind w:left="360" w:right="0"/>
        <w:rPr>
          <w:rFonts w:ascii="Arial" w:hAnsi="Arial" w:cs="Arial"/>
          <w:sz w:val="22"/>
          <w:szCs w:val="22"/>
        </w:rPr>
      </w:pPr>
      <w:r w:rsidRPr="009959CC">
        <w:rPr>
          <w:rFonts w:ascii="Arial" w:hAnsi="Arial" w:cs="Arial"/>
          <w:sz w:val="22"/>
          <w:szCs w:val="22"/>
        </w:rPr>
        <w:t xml:space="preserve">Wypełniony formularz oferty przygotowany zgodnie ze wzorem podanym w załączniku </w:t>
      </w:r>
      <w:r w:rsidR="00122276" w:rsidRPr="009959CC">
        <w:rPr>
          <w:rFonts w:ascii="Arial" w:hAnsi="Arial" w:cs="Arial"/>
          <w:sz w:val="22"/>
          <w:szCs w:val="22"/>
        </w:rPr>
        <w:t xml:space="preserve">                </w:t>
      </w:r>
      <w:r w:rsidRPr="009959CC">
        <w:rPr>
          <w:rFonts w:ascii="Arial" w:hAnsi="Arial" w:cs="Arial"/>
          <w:sz w:val="22"/>
          <w:szCs w:val="22"/>
        </w:rPr>
        <w:t>nr 1 (ceny powinny być podane w złotych polskich z dokładnością do dwóch miejsc po przecinku) zawierający</w:t>
      </w:r>
      <w:r w:rsidR="009959CC">
        <w:rPr>
          <w:rFonts w:ascii="Arial" w:hAnsi="Arial" w:cs="Arial"/>
          <w:sz w:val="22"/>
          <w:szCs w:val="22"/>
        </w:rPr>
        <w:t xml:space="preserve"> </w:t>
      </w:r>
      <w:r w:rsidRPr="009959CC">
        <w:rPr>
          <w:rFonts w:ascii="Arial" w:hAnsi="Arial" w:cs="Arial"/>
          <w:sz w:val="22"/>
          <w:szCs w:val="22"/>
        </w:rPr>
        <w:t>określenie kwoty wynagrodzenia za udzielanie świadczeń zdrowotnych będących przedmiotem oferty,</w:t>
      </w:r>
    </w:p>
    <w:p w:rsidR="00B235C1" w:rsidRPr="00D77986" w:rsidRDefault="00B235C1" w:rsidP="004F76BD">
      <w:pPr>
        <w:ind w:left="204" w:right="64" w:hanging="204"/>
        <w:rPr>
          <w:rFonts w:ascii="Arial" w:hAnsi="Arial" w:cs="Arial"/>
          <w:sz w:val="22"/>
          <w:szCs w:val="22"/>
        </w:rPr>
      </w:pPr>
      <w:r w:rsidRPr="00D77986">
        <w:rPr>
          <w:rFonts w:ascii="Arial" w:hAnsi="Arial" w:cs="Arial"/>
          <w:sz w:val="22"/>
          <w:szCs w:val="22"/>
        </w:rPr>
        <w:t>2. Dokumenty i oświadczenia potwierdzające spełnianie warunków udziału w postępowaniu:</w:t>
      </w:r>
    </w:p>
    <w:p w:rsidR="00B235C1" w:rsidRPr="00D77986" w:rsidRDefault="00B235C1" w:rsidP="0084730E">
      <w:pPr>
        <w:numPr>
          <w:ilvl w:val="0"/>
          <w:numId w:val="11"/>
        </w:numPr>
        <w:ind w:right="64"/>
        <w:rPr>
          <w:rFonts w:ascii="Arial" w:hAnsi="Arial" w:cs="Arial"/>
          <w:sz w:val="22"/>
          <w:szCs w:val="22"/>
        </w:rPr>
      </w:pPr>
      <w:r w:rsidRPr="00D77986">
        <w:rPr>
          <w:rFonts w:ascii="Arial" w:hAnsi="Arial" w:cs="Arial"/>
          <w:sz w:val="22"/>
          <w:szCs w:val="22"/>
        </w:rPr>
        <w:t xml:space="preserve">odpis z właściwego rejestru sądowego (KRS) albo zaświadczenie z centralnej ewidencji i informacji o działalności gospodarczej (CEIDG), poświadczające, </w:t>
      </w:r>
      <w:r w:rsidR="00620C17">
        <w:rPr>
          <w:rFonts w:ascii="Arial" w:hAnsi="Arial" w:cs="Arial"/>
          <w:sz w:val="22"/>
          <w:szCs w:val="22"/>
        </w:rPr>
        <w:t xml:space="preserve">                        </w:t>
      </w:r>
      <w:r w:rsidRPr="00D77986">
        <w:rPr>
          <w:rFonts w:ascii="Arial" w:hAnsi="Arial" w:cs="Arial"/>
          <w:sz w:val="22"/>
          <w:szCs w:val="22"/>
        </w:rPr>
        <w:t>że Oferent jest uprawniony do występowania w obrocie prawnym oraz, że osoby podpisujące Ofertę lub udzielające pełnomocnictw są upoważnione do składania oświadczeń woli w imieniu Oferenta — wystawione nie wcześniej niż 3 miesiące przed terminem składania ofert,</w:t>
      </w:r>
    </w:p>
    <w:p w:rsidR="00B235C1" w:rsidRPr="00D77986" w:rsidRDefault="00B235C1" w:rsidP="0084730E">
      <w:pPr>
        <w:numPr>
          <w:ilvl w:val="0"/>
          <w:numId w:val="11"/>
        </w:numPr>
        <w:ind w:right="64"/>
        <w:rPr>
          <w:rFonts w:ascii="Arial" w:hAnsi="Arial" w:cs="Arial"/>
          <w:sz w:val="22"/>
          <w:szCs w:val="22"/>
        </w:rPr>
      </w:pPr>
      <w:r w:rsidRPr="00D77986">
        <w:rPr>
          <w:rFonts w:ascii="Arial" w:hAnsi="Arial" w:cs="Arial"/>
          <w:sz w:val="22"/>
          <w:szCs w:val="22"/>
        </w:rPr>
        <w:t>dokumenty poświadczające wymagane kwalifikacje zawodowe oferenta: dyplom ukończenia uczelni medycznej, prawo wykonywania zawodu, posiadane tytuły i/lub specjalizacje, wymagane certyfikaty, w przypadku osób będących w trakcie specjalizacji — karta specjalizacyjna oraz prawo wykonywania zawodu. W przypadku podmiotów leczniczych należy dołączyć wykaz ze wskazaniem liczby i kwalifikacji zawodowych osób, które będą udzielać świadczeń zdrowotnych (do oferty należy dołączyć dokumenty potwierdzające kwalifikacje zawodowe wszystkich tych osób lub ich kopie) oraz informacje dotyczące prowadzenia działalności gospodarczej przez te osoby. Osoby, które będą udzielać świadczeń zdrowotnych w ramach indywidualnej działalności gospodarczej zobowiązane są potwierdzić gotowość do udzielania świadczeń zdrowotnych w ramach działalności Oferenta nie dotyczy Oferentów prowadzących indywidualną (specjalistyczną) praktykę lekarską,</w:t>
      </w:r>
    </w:p>
    <w:p w:rsidR="00B235C1" w:rsidRPr="00CA4EA3" w:rsidRDefault="00B235C1" w:rsidP="0084730E">
      <w:pPr>
        <w:numPr>
          <w:ilvl w:val="0"/>
          <w:numId w:val="11"/>
        </w:numPr>
        <w:ind w:right="64"/>
        <w:rPr>
          <w:rFonts w:ascii="Arial" w:hAnsi="Arial" w:cs="Arial"/>
          <w:sz w:val="22"/>
          <w:szCs w:val="22"/>
        </w:rPr>
      </w:pPr>
      <w:r w:rsidRPr="00D77986">
        <w:rPr>
          <w:rFonts w:ascii="Arial" w:hAnsi="Arial" w:cs="Arial"/>
          <w:sz w:val="22"/>
          <w:szCs w:val="22"/>
        </w:rPr>
        <w:t xml:space="preserve">pełnomocnictwo do reprezentowania Oferenta w postępowaniu albo do reprezentowania Oferenta w postępowaniu i zawarcia umowy, jeżeli osoba reprezentująca Oferenta w postępowaniu o udzielenie zamówienia nie jest wskazana </w:t>
      </w:r>
      <w:r w:rsidRPr="00CA4EA3">
        <w:rPr>
          <w:rFonts w:ascii="Arial" w:hAnsi="Arial" w:cs="Arial"/>
          <w:sz w:val="22"/>
          <w:szCs w:val="22"/>
        </w:rPr>
        <w:t>jako upoważniona do jego reprezentacji we właściwym rejestrze lub ewidencji działalności gospodarczej,</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zezwolenie na wykonywanie zawodu w ramach indywidualnej (specjalistycznej) praktyki lekarskiej lub aktualny wypis/zaświadczenie z rejestru podmiotów wykonujących działalność leczniczą, o którym mowa w art. 100 ustawy o działalności leczniczej,</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oświadczenie  o  wyrażeniu  zgody  na przetwarzanie danych osobowych (załącznik nr 2),</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kopię zawartej polisy ubezpieczeniowej od odpowiedzialności cywilnej za szkody wyrządzone w związku z udzielaniem świadczeń zdrowotnych lub w przypadku niezgodnego z prawem zaniechania udzielanie świadczeń zdrowotnych, zawartą zgodnie z obowiązującymi przepisami lub pisemne zobowiązanie oferenta do jej zawarcia od dnia podpisania umowy konkursowej,</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orzeczenie lekarskie stwierdzające brak przeciwwskazań do udzielania świadczeń zdrowotnych na określonym stanowisku wydane przez lekarza medycyny pracy,</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dokument potwierdzający nadanie nr NIP,</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dokument potwierdzający nadanie nr REGON,</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t>oświadczenie o niekaralności (załącznik nr 3 do SWKO),</w:t>
      </w:r>
    </w:p>
    <w:p w:rsidR="00B235C1" w:rsidRPr="00CA4EA3" w:rsidRDefault="00B235C1" w:rsidP="0084730E">
      <w:pPr>
        <w:numPr>
          <w:ilvl w:val="0"/>
          <w:numId w:val="11"/>
        </w:numPr>
        <w:ind w:right="64"/>
        <w:rPr>
          <w:rFonts w:ascii="Arial" w:hAnsi="Arial" w:cs="Arial"/>
          <w:sz w:val="22"/>
          <w:szCs w:val="22"/>
        </w:rPr>
      </w:pPr>
      <w:r w:rsidRPr="00CA4EA3">
        <w:rPr>
          <w:rFonts w:ascii="Arial" w:hAnsi="Arial" w:cs="Arial"/>
          <w:sz w:val="22"/>
          <w:szCs w:val="22"/>
        </w:rPr>
        <w:lastRenderedPageBreak/>
        <w:t>dokumenty poświadczające dodatkowe kwalifikacje oferenta: odbyte kursy, szkolenia, certyfikaty itp.</w:t>
      </w:r>
    </w:p>
    <w:p w:rsidR="00B235C1" w:rsidRPr="00CA4EA3" w:rsidRDefault="00B235C1" w:rsidP="00D52B7B">
      <w:pPr>
        <w:spacing w:after="254"/>
        <w:ind w:left="204" w:right="151"/>
        <w:rPr>
          <w:rFonts w:ascii="Arial" w:hAnsi="Arial" w:cs="Arial"/>
          <w:sz w:val="22"/>
          <w:szCs w:val="22"/>
        </w:rPr>
      </w:pPr>
      <w:r w:rsidRPr="00CA4EA3">
        <w:rPr>
          <w:rFonts w:ascii="Arial" w:hAnsi="Arial" w:cs="Arial"/>
          <w:sz w:val="22"/>
          <w:szCs w:val="22"/>
        </w:rPr>
        <w:t>Dokumenty, o których mowa mogą być przedstawione w formie oryginałów albo kserokopii poświadczonej za zgodność z oryginałem przez Oferenta. Udzielający zamówienia może zażądać przedłożenia oryginałów dokumentów, o których mowa, w przypadku, gdy złożona kopia jest nieczytelna bądź budzi wątpliwość. Udzielający zamówienia zastrzega sobie prawo do weryfikacji złożonych przez oferenta oświadczeń, co do ich zgodności.</w:t>
      </w:r>
    </w:p>
    <w:p w:rsidR="00B235C1" w:rsidRDefault="00B235C1" w:rsidP="00066D5C">
      <w:pPr>
        <w:pStyle w:val="Nagwek1"/>
        <w:ind w:left="0" w:firstLine="0"/>
        <w:jc w:val="both"/>
        <w:rPr>
          <w:rFonts w:ascii="Arial" w:hAnsi="Arial" w:cs="Arial"/>
        </w:rPr>
      </w:pPr>
      <w:r w:rsidRPr="00CA4EA3">
        <w:rPr>
          <w:rFonts w:ascii="Arial" w:hAnsi="Arial" w:cs="Arial"/>
        </w:rPr>
        <w:t>VIII. KRYTERIA OCENY I WYBORU OFERT</w:t>
      </w:r>
    </w:p>
    <w:p w:rsidR="00620C17" w:rsidRPr="00620C17" w:rsidRDefault="00620C17" w:rsidP="00620C17"/>
    <w:p w:rsidR="00B235C1" w:rsidRPr="00CA4EA3" w:rsidRDefault="00B235C1" w:rsidP="00066D5C">
      <w:pPr>
        <w:spacing w:after="15" w:line="248" w:lineRule="auto"/>
        <w:ind w:left="0" w:right="0" w:firstLine="0"/>
        <w:rPr>
          <w:rFonts w:ascii="Arial" w:hAnsi="Arial" w:cs="Arial"/>
          <w:sz w:val="22"/>
          <w:szCs w:val="22"/>
        </w:rPr>
      </w:pPr>
      <w:r w:rsidRPr="00CA4EA3">
        <w:rPr>
          <w:rFonts w:ascii="Arial" w:hAnsi="Arial" w:cs="Arial"/>
          <w:sz w:val="22"/>
          <w:szCs w:val="22"/>
        </w:rPr>
        <w:t>Udzielający zamówienia uzna oferty za spełniające wymagania i przyjmie do szczegółowego rozpatrywania, jeżeli:</w:t>
      </w:r>
    </w:p>
    <w:p w:rsidR="00B235C1" w:rsidRPr="00CA4EA3" w:rsidRDefault="00B235C1" w:rsidP="0084730E">
      <w:pPr>
        <w:numPr>
          <w:ilvl w:val="0"/>
          <w:numId w:val="12"/>
        </w:numPr>
        <w:ind w:right="64"/>
        <w:rPr>
          <w:rFonts w:ascii="Arial" w:hAnsi="Arial" w:cs="Arial"/>
          <w:sz w:val="22"/>
          <w:szCs w:val="22"/>
        </w:rPr>
      </w:pPr>
      <w:r w:rsidRPr="00CA4EA3">
        <w:rPr>
          <w:rFonts w:ascii="Arial" w:hAnsi="Arial" w:cs="Arial"/>
          <w:sz w:val="22"/>
          <w:szCs w:val="22"/>
        </w:rPr>
        <w:t>złożone przez oferenta dokumenty potwierdzają spełnianie przez niego wymaganych przez Udzielającego zamówienia warunków formalnych,</w:t>
      </w:r>
    </w:p>
    <w:p w:rsidR="00B235C1" w:rsidRPr="00CA4EA3" w:rsidRDefault="00B235C1" w:rsidP="0084730E">
      <w:pPr>
        <w:numPr>
          <w:ilvl w:val="0"/>
          <w:numId w:val="12"/>
        </w:numPr>
        <w:ind w:right="64"/>
        <w:rPr>
          <w:rFonts w:ascii="Arial" w:hAnsi="Arial" w:cs="Arial"/>
          <w:sz w:val="22"/>
          <w:szCs w:val="22"/>
        </w:rPr>
      </w:pPr>
      <w:r w:rsidRPr="00CA4EA3">
        <w:rPr>
          <w:rFonts w:ascii="Arial" w:hAnsi="Arial" w:cs="Arial"/>
          <w:sz w:val="22"/>
          <w:szCs w:val="22"/>
        </w:rPr>
        <w:t>złożone oświadczenia i wymagane dokumenty są aktualne i podpisane przez osoby uprawnione,</w:t>
      </w:r>
    </w:p>
    <w:p w:rsidR="00B235C1" w:rsidRPr="00CA4EA3" w:rsidRDefault="00B235C1" w:rsidP="0084730E">
      <w:pPr>
        <w:numPr>
          <w:ilvl w:val="0"/>
          <w:numId w:val="12"/>
        </w:numPr>
        <w:ind w:right="64"/>
        <w:rPr>
          <w:rFonts w:ascii="Arial" w:hAnsi="Arial" w:cs="Arial"/>
          <w:sz w:val="22"/>
          <w:szCs w:val="22"/>
        </w:rPr>
      </w:pPr>
      <w:r w:rsidRPr="00CA4EA3">
        <w:rPr>
          <w:rFonts w:ascii="Arial" w:hAnsi="Arial" w:cs="Arial"/>
          <w:sz w:val="22"/>
          <w:szCs w:val="22"/>
        </w:rPr>
        <w:t>oferta została złożona w określonym przez Udzielającego zamówienia terminie                 i spełnia co do treści wymagania określone w niniejszych szczegółowych warunkach.</w:t>
      </w:r>
    </w:p>
    <w:p w:rsidR="00B235C1" w:rsidRPr="00CA4EA3" w:rsidRDefault="00B235C1" w:rsidP="00D52B7B">
      <w:pPr>
        <w:spacing w:after="239"/>
        <w:ind w:left="204" w:right="151"/>
        <w:rPr>
          <w:rFonts w:ascii="Arial" w:hAnsi="Arial" w:cs="Arial"/>
          <w:sz w:val="22"/>
          <w:szCs w:val="22"/>
        </w:rPr>
      </w:pPr>
      <w:r w:rsidRPr="00CA4EA3">
        <w:rPr>
          <w:rFonts w:ascii="Arial" w:hAnsi="Arial" w:cs="Arial"/>
          <w:sz w:val="22"/>
          <w:szCs w:val="22"/>
        </w:rPr>
        <w:t>Udzielający zamówienia zastrzega sobie prawo wyboru kilku ofert w danym zakresie przedmiotu zamówienia w przypadkach uzasadnionych zapotrzebowaniem i celem zabezpieczenia realizacji świadczeń zdrowotnych w pełnym zakresie. Maksymalna liczba punktów jaką może otrzymać Oferent wynosi 100 pkt. Za najkorzystniejsze zostaną uznane oferty, które uzyskają najwyższą ilość punktów. W przypadku, gdy kilku Oferentów uzyska jednakową ilość punktów, Udzielający Zamówienia zastrzega sobie możliwość przeprowadzenia z Oferentami negocjacji.</w:t>
      </w:r>
    </w:p>
    <w:p w:rsidR="00B235C1" w:rsidRPr="00CA4EA3" w:rsidRDefault="00B235C1" w:rsidP="00D52B7B">
      <w:pPr>
        <w:spacing w:after="204" w:line="248" w:lineRule="auto"/>
        <w:ind w:left="219" w:right="0"/>
        <w:rPr>
          <w:rFonts w:ascii="Arial" w:hAnsi="Arial" w:cs="Arial"/>
          <w:sz w:val="22"/>
          <w:szCs w:val="22"/>
        </w:rPr>
      </w:pPr>
      <w:r w:rsidRPr="00CA4EA3">
        <w:rPr>
          <w:rFonts w:ascii="Arial" w:hAnsi="Arial" w:cs="Arial"/>
          <w:sz w:val="22"/>
          <w:szCs w:val="22"/>
        </w:rPr>
        <w:t>Przy wyborze oferty Komisja będzie kierować się następującymi kryteriami oceny:</w:t>
      </w:r>
    </w:p>
    <w:p w:rsidR="00B235C1" w:rsidRPr="00CA4EA3" w:rsidRDefault="00CE7FA5" w:rsidP="00CE7FA5">
      <w:pPr>
        <w:pStyle w:val="Nagwek1"/>
        <w:ind w:right="5598"/>
        <w:jc w:val="both"/>
        <w:rPr>
          <w:rFonts w:ascii="Arial" w:hAnsi="Arial" w:cs="Arial"/>
        </w:rPr>
      </w:pPr>
      <w:r w:rsidRPr="00CA4EA3">
        <w:rPr>
          <w:rFonts w:ascii="Arial" w:hAnsi="Arial" w:cs="Arial"/>
          <w:u w:val="none"/>
        </w:rPr>
        <w:tab/>
      </w:r>
      <w:r w:rsidR="00B235C1" w:rsidRPr="00CA4EA3">
        <w:rPr>
          <w:rFonts w:ascii="Arial" w:hAnsi="Arial" w:cs="Arial"/>
          <w:u w:val="none"/>
        </w:rPr>
        <w:tab/>
        <w:t>- cena  80%,</w:t>
      </w:r>
    </w:p>
    <w:p w:rsidR="00B235C1" w:rsidRPr="00CA4EA3" w:rsidRDefault="00B235C1" w:rsidP="00CE7FA5">
      <w:pPr>
        <w:spacing w:after="220"/>
        <w:ind w:left="0" w:right="64" w:firstLine="708"/>
        <w:rPr>
          <w:rFonts w:ascii="Arial" w:hAnsi="Arial" w:cs="Arial"/>
          <w:sz w:val="22"/>
          <w:szCs w:val="22"/>
        </w:rPr>
      </w:pPr>
      <w:r w:rsidRPr="00CA4EA3">
        <w:rPr>
          <w:rFonts w:ascii="Arial" w:hAnsi="Arial" w:cs="Arial"/>
          <w:sz w:val="22"/>
          <w:szCs w:val="22"/>
        </w:rPr>
        <w:t>- ocena jakościowa (kwalifikacje) 20%</w:t>
      </w:r>
    </w:p>
    <w:p w:rsidR="00B235C1" w:rsidRPr="00CA4EA3" w:rsidRDefault="00B235C1" w:rsidP="00D52B7B">
      <w:pPr>
        <w:ind w:left="204" w:right="64"/>
        <w:rPr>
          <w:rFonts w:ascii="Arial" w:hAnsi="Arial" w:cs="Arial"/>
          <w:sz w:val="22"/>
          <w:szCs w:val="22"/>
        </w:rPr>
      </w:pPr>
      <w:r w:rsidRPr="00CA4EA3">
        <w:rPr>
          <w:rFonts w:ascii="Arial" w:hAnsi="Arial" w:cs="Arial"/>
          <w:sz w:val="22"/>
          <w:szCs w:val="22"/>
        </w:rPr>
        <w:t xml:space="preserve">Wartość punktowa dla kryterium </w:t>
      </w:r>
      <w:r w:rsidRPr="00CA4EA3">
        <w:rPr>
          <w:rFonts w:ascii="Arial" w:hAnsi="Arial" w:cs="Arial"/>
          <w:sz w:val="22"/>
          <w:szCs w:val="22"/>
          <w:u w:val="single" w:color="000000"/>
        </w:rPr>
        <w:t>cena</w:t>
      </w:r>
      <w:r w:rsidRPr="00CA4EA3">
        <w:rPr>
          <w:rFonts w:ascii="Arial" w:hAnsi="Arial" w:cs="Arial"/>
          <w:sz w:val="22"/>
          <w:szCs w:val="22"/>
        </w:rPr>
        <w:t xml:space="preserve"> jest wyliczana według wzoru:</w:t>
      </w:r>
    </w:p>
    <w:p w:rsidR="00B235C1" w:rsidRPr="00CA4EA3" w:rsidRDefault="0084730E" w:rsidP="00D52B7B">
      <w:pPr>
        <w:spacing w:after="308" w:line="259" w:lineRule="auto"/>
        <w:ind w:left="4454" w:right="0" w:firstLine="0"/>
        <w:rPr>
          <w:rFonts w:ascii="Arial" w:hAnsi="Arial" w:cs="Arial"/>
          <w:sz w:val="22"/>
          <w:szCs w:val="22"/>
        </w:rPr>
      </w:pPr>
      <w:r w:rsidRPr="00CA4EA3">
        <w:rPr>
          <w:rFonts w:ascii="Arial" w:hAnsi="Arial" w:cs="Arial"/>
          <w:noProof/>
          <w:sz w:val="22"/>
          <w:szCs w:val="22"/>
        </w:rPr>
        <w:drawing>
          <wp:inline distT="0" distB="0" distL="0" distR="0">
            <wp:extent cx="725170" cy="113665"/>
            <wp:effectExtent l="0" t="0" r="0" b="0"/>
            <wp:docPr id="1" name="Picture 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3665"/>
                    </a:xfrm>
                    <a:prstGeom prst="rect">
                      <a:avLst/>
                    </a:prstGeom>
                    <a:noFill/>
                    <a:ln>
                      <a:noFill/>
                    </a:ln>
                  </pic:spPr>
                </pic:pic>
              </a:graphicData>
            </a:graphic>
          </wp:inline>
        </w:drawing>
      </w:r>
    </w:p>
    <w:p w:rsidR="00B235C1" w:rsidRPr="00CA4EA3" w:rsidRDefault="00B235C1" w:rsidP="00066D5C">
      <w:pPr>
        <w:ind w:left="204" w:right="64"/>
        <w:rPr>
          <w:rFonts w:ascii="Arial" w:hAnsi="Arial" w:cs="Arial"/>
          <w:sz w:val="22"/>
          <w:szCs w:val="22"/>
        </w:rPr>
      </w:pPr>
      <w:r w:rsidRPr="00CA4EA3">
        <w:rPr>
          <w:rFonts w:ascii="Arial" w:hAnsi="Arial" w:cs="Arial"/>
          <w:sz w:val="22"/>
          <w:szCs w:val="22"/>
        </w:rPr>
        <w:t xml:space="preserve">C </w:t>
      </w:r>
      <w:r w:rsidRPr="00CA4EA3">
        <w:rPr>
          <w:rFonts w:ascii="Arial" w:hAnsi="Arial" w:cs="Arial"/>
          <w:sz w:val="22"/>
          <w:szCs w:val="22"/>
        </w:rPr>
        <w:tab/>
      </w:r>
      <w:r w:rsidRPr="00CA4EA3">
        <w:rPr>
          <w:rFonts w:ascii="Arial" w:hAnsi="Arial" w:cs="Arial"/>
          <w:sz w:val="22"/>
          <w:szCs w:val="22"/>
        </w:rPr>
        <w:tab/>
        <w:t>— ilość punktów danej oferty w kryterium oceny CENA</w:t>
      </w:r>
    </w:p>
    <w:p w:rsidR="00B235C1" w:rsidRPr="00CA4EA3" w:rsidRDefault="00B235C1" w:rsidP="00226C72">
      <w:pPr>
        <w:ind w:left="204" w:right="64"/>
        <w:rPr>
          <w:rFonts w:ascii="Arial" w:hAnsi="Arial" w:cs="Arial"/>
          <w:sz w:val="22"/>
          <w:szCs w:val="22"/>
        </w:rPr>
      </w:pPr>
      <w:proofErr w:type="spellStart"/>
      <w:r w:rsidRPr="00CA4EA3">
        <w:rPr>
          <w:rFonts w:ascii="Arial" w:hAnsi="Arial" w:cs="Arial"/>
          <w:sz w:val="22"/>
          <w:szCs w:val="22"/>
        </w:rPr>
        <w:t>Cmin</w:t>
      </w:r>
      <w:proofErr w:type="spellEnd"/>
      <w:r w:rsidRPr="00CA4EA3">
        <w:rPr>
          <w:rFonts w:ascii="Arial" w:hAnsi="Arial" w:cs="Arial"/>
          <w:sz w:val="22"/>
          <w:szCs w:val="22"/>
        </w:rPr>
        <w:t xml:space="preserve"> </w:t>
      </w:r>
      <w:r w:rsidRPr="00CA4EA3">
        <w:rPr>
          <w:rFonts w:ascii="Arial" w:hAnsi="Arial" w:cs="Arial"/>
          <w:sz w:val="22"/>
          <w:szCs w:val="22"/>
        </w:rPr>
        <w:tab/>
        <w:t>— najniższa cena spośród oferowanych</w:t>
      </w:r>
    </w:p>
    <w:p w:rsidR="00B235C1" w:rsidRPr="00CA4EA3" w:rsidRDefault="00B235C1" w:rsidP="00D52B7B">
      <w:pPr>
        <w:ind w:left="204" w:right="64"/>
        <w:rPr>
          <w:rFonts w:ascii="Arial" w:hAnsi="Arial" w:cs="Arial"/>
          <w:sz w:val="22"/>
          <w:szCs w:val="22"/>
        </w:rPr>
      </w:pPr>
      <w:proofErr w:type="spellStart"/>
      <w:r w:rsidRPr="00CA4EA3">
        <w:rPr>
          <w:rFonts w:ascii="Arial" w:hAnsi="Arial" w:cs="Arial"/>
          <w:sz w:val="22"/>
          <w:szCs w:val="22"/>
        </w:rPr>
        <w:t>Cn</w:t>
      </w:r>
      <w:proofErr w:type="spellEnd"/>
      <w:r w:rsidRPr="00CA4EA3">
        <w:rPr>
          <w:rFonts w:ascii="Arial" w:hAnsi="Arial" w:cs="Arial"/>
          <w:sz w:val="22"/>
          <w:szCs w:val="22"/>
        </w:rPr>
        <w:t xml:space="preserve"> </w:t>
      </w:r>
      <w:r w:rsidRPr="00CA4EA3">
        <w:rPr>
          <w:rFonts w:ascii="Arial" w:hAnsi="Arial" w:cs="Arial"/>
          <w:sz w:val="22"/>
          <w:szCs w:val="22"/>
        </w:rPr>
        <w:tab/>
      </w:r>
      <w:r w:rsidRPr="00CA4EA3">
        <w:rPr>
          <w:rFonts w:ascii="Arial" w:hAnsi="Arial" w:cs="Arial"/>
          <w:sz w:val="22"/>
          <w:szCs w:val="22"/>
        </w:rPr>
        <w:tab/>
        <w:t>— cena danej oferty</w:t>
      </w:r>
    </w:p>
    <w:p w:rsidR="00B235C1" w:rsidRPr="00CA4EA3" w:rsidRDefault="00B235C1" w:rsidP="00D52B7B">
      <w:pPr>
        <w:spacing w:after="238"/>
        <w:ind w:left="204" w:right="64"/>
        <w:rPr>
          <w:rFonts w:ascii="Arial" w:hAnsi="Arial" w:cs="Arial"/>
          <w:sz w:val="22"/>
          <w:szCs w:val="22"/>
        </w:rPr>
      </w:pPr>
      <w:r w:rsidRPr="00CA4EA3">
        <w:rPr>
          <w:rFonts w:ascii="Arial" w:hAnsi="Arial" w:cs="Arial"/>
          <w:sz w:val="22"/>
          <w:szCs w:val="22"/>
        </w:rPr>
        <w:t xml:space="preserve">80 </w:t>
      </w:r>
      <w:r w:rsidRPr="00CA4EA3">
        <w:rPr>
          <w:rFonts w:ascii="Arial" w:hAnsi="Arial" w:cs="Arial"/>
          <w:sz w:val="22"/>
          <w:szCs w:val="22"/>
        </w:rPr>
        <w:tab/>
      </w:r>
      <w:r w:rsidRPr="00CA4EA3">
        <w:rPr>
          <w:rFonts w:ascii="Arial" w:hAnsi="Arial" w:cs="Arial"/>
          <w:sz w:val="22"/>
          <w:szCs w:val="22"/>
        </w:rPr>
        <w:tab/>
        <w:t>— ilość punktów przypadająca dla danego kryterium</w:t>
      </w:r>
    </w:p>
    <w:p w:rsidR="00B235C1" w:rsidRPr="00CA4EA3" w:rsidRDefault="00B235C1" w:rsidP="009F3AD4">
      <w:pPr>
        <w:ind w:left="0" w:right="64" w:firstLine="0"/>
        <w:rPr>
          <w:rFonts w:ascii="Arial" w:hAnsi="Arial" w:cs="Arial"/>
          <w:sz w:val="22"/>
          <w:szCs w:val="22"/>
        </w:rPr>
      </w:pPr>
      <w:r w:rsidRPr="00CA4EA3">
        <w:rPr>
          <w:rFonts w:ascii="Arial" w:hAnsi="Arial" w:cs="Arial"/>
          <w:sz w:val="22"/>
          <w:szCs w:val="22"/>
        </w:rPr>
        <w:t xml:space="preserve">Wartość punktowa dla kryterium </w:t>
      </w:r>
      <w:r w:rsidRPr="00CA4EA3">
        <w:rPr>
          <w:rFonts w:ascii="Arial" w:hAnsi="Arial" w:cs="Arial"/>
          <w:sz w:val="22"/>
          <w:szCs w:val="22"/>
          <w:u w:val="single" w:color="000000"/>
        </w:rPr>
        <w:t>oceny jakościowej</w:t>
      </w:r>
      <w:r w:rsidRPr="00CA4EA3">
        <w:rPr>
          <w:rFonts w:ascii="Arial" w:hAnsi="Arial" w:cs="Arial"/>
          <w:sz w:val="22"/>
          <w:szCs w:val="22"/>
        </w:rPr>
        <w:t xml:space="preserve"> (kwalifikacje) według przedstawionych wraz z ofertą dokumentów, oświadczeń:</w:t>
      </w:r>
    </w:p>
    <w:tbl>
      <w:tblPr>
        <w:tblW w:w="9057" w:type="dxa"/>
        <w:tblInd w:w="-55" w:type="dxa"/>
        <w:tblCellMar>
          <w:top w:w="49" w:type="dxa"/>
          <w:left w:w="83" w:type="dxa"/>
          <w:right w:w="32" w:type="dxa"/>
        </w:tblCellMar>
        <w:tblLook w:val="00A0" w:firstRow="1" w:lastRow="0" w:firstColumn="1" w:lastColumn="0" w:noHBand="0" w:noVBand="0"/>
      </w:tblPr>
      <w:tblGrid>
        <w:gridCol w:w="2543"/>
        <w:gridCol w:w="3814"/>
        <w:gridCol w:w="2700"/>
      </w:tblGrid>
      <w:tr w:rsidR="00B235C1" w:rsidRPr="00CA4EA3">
        <w:trPr>
          <w:trHeight w:val="247"/>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A4EA3" w:rsidRDefault="00B235C1" w:rsidP="00D52B7B">
            <w:pPr>
              <w:spacing w:after="0" w:line="259" w:lineRule="auto"/>
              <w:ind w:left="32" w:right="0" w:firstLine="0"/>
              <w:rPr>
                <w:rFonts w:ascii="Arial" w:hAnsi="Arial" w:cs="Arial"/>
                <w:sz w:val="22"/>
                <w:szCs w:val="22"/>
              </w:rPr>
            </w:pPr>
            <w:r w:rsidRPr="00CA4EA3">
              <w:rPr>
                <w:rFonts w:ascii="Arial" w:hAnsi="Arial" w:cs="Arial"/>
                <w:sz w:val="22"/>
                <w:szCs w:val="22"/>
              </w:rPr>
              <w:t>Ocena jakościowa:</w:t>
            </w:r>
          </w:p>
        </w:tc>
        <w:tc>
          <w:tcPr>
            <w:tcW w:w="2700" w:type="dxa"/>
            <w:tcBorders>
              <w:top w:val="single" w:sz="2" w:space="0" w:color="000000"/>
              <w:left w:val="single" w:sz="2" w:space="0" w:color="000000"/>
              <w:bottom w:val="single" w:sz="2" w:space="0" w:color="000000"/>
              <w:right w:val="single" w:sz="2" w:space="0" w:color="000000"/>
            </w:tcBorders>
          </w:tcPr>
          <w:p w:rsidR="00B235C1" w:rsidRPr="00CA4EA3" w:rsidRDefault="00B235C1" w:rsidP="00D52B7B">
            <w:pPr>
              <w:spacing w:after="0" w:line="259" w:lineRule="auto"/>
              <w:ind w:left="28" w:right="0" w:firstLine="0"/>
              <w:rPr>
                <w:rFonts w:ascii="Arial" w:hAnsi="Arial" w:cs="Arial"/>
                <w:sz w:val="22"/>
                <w:szCs w:val="22"/>
              </w:rPr>
            </w:pPr>
            <w:r w:rsidRPr="00CA4EA3">
              <w:rPr>
                <w:rFonts w:ascii="Arial" w:hAnsi="Arial" w:cs="Arial"/>
                <w:sz w:val="22"/>
                <w:szCs w:val="22"/>
              </w:rPr>
              <w:t>Liczba punktów:</w:t>
            </w:r>
          </w:p>
        </w:tc>
      </w:tr>
      <w:tr w:rsidR="00B235C1" w:rsidRPr="00CA4EA3">
        <w:trPr>
          <w:trHeight w:val="252"/>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A4EA3" w:rsidRDefault="00B235C1" w:rsidP="00D52B7B">
            <w:pPr>
              <w:spacing w:after="0" w:line="259" w:lineRule="auto"/>
              <w:ind w:left="32" w:right="0" w:firstLine="0"/>
              <w:rPr>
                <w:rFonts w:ascii="Arial" w:hAnsi="Arial" w:cs="Arial"/>
                <w:sz w:val="22"/>
                <w:szCs w:val="22"/>
              </w:rPr>
            </w:pPr>
            <w:r w:rsidRPr="00CA4EA3">
              <w:rPr>
                <w:rFonts w:ascii="Arial" w:hAnsi="Arial" w:cs="Arial"/>
                <w:sz w:val="22"/>
                <w:szCs w:val="22"/>
              </w:rPr>
              <w:t>specjalista II st.</w:t>
            </w:r>
          </w:p>
        </w:tc>
        <w:tc>
          <w:tcPr>
            <w:tcW w:w="2700" w:type="dxa"/>
            <w:tcBorders>
              <w:top w:val="single" w:sz="2" w:space="0" w:color="000000"/>
              <w:left w:val="single" w:sz="2" w:space="0" w:color="000000"/>
              <w:bottom w:val="single" w:sz="2" w:space="0" w:color="000000"/>
              <w:right w:val="single" w:sz="2" w:space="0" w:color="000000"/>
            </w:tcBorders>
          </w:tcPr>
          <w:p w:rsidR="00B235C1" w:rsidRPr="00CA4EA3" w:rsidRDefault="00B235C1" w:rsidP="009F3AD4">
            <w:pPr>
              <w:spacing w:after="0" w:line="259" w:lineRule="auto"/>
              <w:ind w:left="57" w:right="0" w:firstLine="0"/>
              <w:jc w:val="center"/>
              <w:rPr>
                <w:rFonts w:ascii="Arial" w:hAnsi="Arial" w:cs="Arial"/>
                <w:sz w:val="22"/>
                <w:szCs w:val="22"/>
              </w:rPr>
            </w:pPr>
            <w:r w:rsidRPr="00CA4EA3">
              <w:rPr>
                <w:rFonts w:ascii="Arial" w:hAnsi="Arial" w:cs="Arial"/>
                <w:sz w:val="22"/>
                <w:szCs w:val="22"/>
              </w:rPr>
              <w:t>10</w:t>
            </w:r>
          </w:p>
        </w:tc>
      </w:tr>
      <w:tr w:rsidR="00B235C1" w:rsidRPr="00CA4EA3">
        <w:trPr>
          <w:trHeight w:val="249"/>
        </w:trPr>
        <w:tc>
          <w:tcPr>
            <w:tcW w:w="2543" w:type="dxa"/>
            <w:tcBorders>
              <w:top w:val="single" w:sz="2" w:space="0" w:color="000000"/>
              <w:left w:val="single" w:sz="2" w:space="0" w:color="000000"/>
              <w:bottom w:val="single" w:sz="2" w:space="0" w:color="000000"/>
              <w:right w:val="nil"/>
            </w:tcBorders>
          </w:tcPr>
          <w:p w:rsidR="00B235C1" w:rsidRPr="00CA4EA3" w:rsidRDefault="00B235C1" w:rsidP="00D52B7B">
            <w:pPr>
              <w:spacing w:after="0" w:line="259" w:lineRule="auto"/>
              <w:ind w:left="32" w:right="0" w:firstLine="0"/>
              <w:rPr>
                <w:rFonts w:ascii="Arial" w:hAnsi="Arial" w:cs="Arial"/>
                <w:sz w:val="22"/>
                <w:szCs w:val="22"/>
              </w:rPr>
            </w:pPr>
            <w:r w:rsidRPr="00CA4EA3">
              <w:rPr>
                <w:rFonts w:ascii="Arial" w:hAnsi="Arial" w:cs="Arial"/>
                <w:sz w:val="22"/>
                <w:szCs w:val="22"/>
              </w:rPr>
              <w:t xml:space="preserve">specjalista I st., </w:t>
            </w:r>
          </w:p>
        </w:tc>
        <w:tc>
          <w:tcPr>
            <w:tcW w:w="3814" w:type="dxa"/>
            <w:tcBorders>
              <w:top w:val="single" w:sz="2" w:space="0" w:color="000000"/>
              <w:left w:val="nil"/>
              <w:bottom w:val="single" w:sz="2" w:space="0" w:color="000000"/>
              <w:right w:val="single" w:sz="2" w:space="0" w:color="000000"/>
            </w:tcBorders>
          </w:tcPr>
          <w:p w:rsidR="00B235C1" w:rsidRPr="00CA4EA3" w:rsidRDefault="00B235C1" w:rsidP="00D52B7B">
            <w:pPr>
              <w:spacing w:after="0" w:line="259" w:lineRule="auto"/>
              <w:ind w:left="0" w:right="0" w:firstLine="0"/>
              <w:rPr>
                <w:rFonts w:ascii="Arial" w:hAnsi="Arial" w:cs="Arial"/>
                <w:sz w:val="22"/>
                <w:szCs w:val="22"/>
              </w:rPr>
            </w:pPr>
            <w:r w:rsidRPr="00CA4EA3">
              <w:rPr>
                <w:rFonts w:ascii="Arial" w:hAnsi="Arial" w:cs="Arial"/>
                <w:sz w:val="22"/>
                <w:szCs w:val="22"/>
              </w:rPr>
              <w:t>lekarze w trakcie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CA4EA3" w:rsidRDefault="00B235C1" w:rsidP="009F3AD4">
            <w:pPr>
              <w:spacing w:after="0" w:line="259" w:lineRule="auto"/>
              <w:ind w:left="35" w:right="0" w:firstLine="0"/>
              <w:jc w:val="center"/>
              <w:rPr>
                <w:rFonts w:ascii="Arial" w:hAnsi="Arial" w:cs="Arial"/>
                <w:sz w:val="22"/>
                <w:szCs w:val="22"/>
              </w:rPr>
            </w:pPr>
            <w:r w:rsidRPr="00CA4EA3">
              <w:rPr>
                <w:rFonts w:ascii="Arial" w:hAnsi="Arial" w:cs="Arial"/>
                <w:sz w:val="22"/>
                <w:szCs w:val="22"/>
              </w:rPr>
              <w:t>5</w:t>
            </w:r>
          </w:p>
        </w:tc>
      </w:tr>
      <w:tr w:rsidR="00B235C1" w:rsidRPr="00CA4EA3">
        <w:trPr>
          <w:trHeight w:val="254"/>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CA4EA3" w:rsidRDefault="00B235C1" w:rsidP="00D52B7B">
            <w:pPr>
              <w:spacing w:after="0" w:line="259" w:lineRule="auto"/>
              <w:ind w:left="32" w:right="0" w:firstLine="0"/>
              <w:rPr>
                <w:rFonts w:ascii="Arial" w:hAnsi="Arial" w:cs="Arial"/>
                <w:sz w:val="22"/>
                <w:szCs w:val="22"/>
              </w:rPr>
            </w:pPr>
            <w:r w:rsidRPr="00CA4EA3">
              <w:rPr>
                <w:rFonts w:ascii="Arial" w:hAnsi="Arial" w:cs="Arial"/>
                <w:sz w:val="22"/>
                <w:szCs w:val="22"/>
              </w:rPr>
              <w:t>Lekarze bez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CA4EA3" w:rsidRDefault="00B235C1" w:rsidP="009F3AD4">
            <w:pPr>
              <w:spacing w:after="0" w:line="259" w:lineRule="auto"/>
              <w:ind w:left="35" w:right="0" w:firstLine="0"/>
              <w:jc w:val="center"/>
              <w:rPr>
                <w:rFonts w:ascii="Arial" w:hAnsi="Arial" w:cs="Arial"/>
                <w:sz w:val="22"/>
                <w:szCs w:val="22"/>
              </w:rPr>
            </w:pPr>
            <w:r w:rsidRPr="00CA4EA3">
              <w:rPr>
                <w:rFonts w:ascii="Arial" w:hAnsi="Arial" w:cs="Arial"/>
                <w:sz w:val="22"/>
                <w:szCs w:val="22"/>
              </w:rPr>
              <w:t>0</w:t>
            </w:r>
          </w:p>
        </w:tc>
      </w:tr>
    </w:tbl>
    <w:p w:rsidR="00B235C1" w:rsidRPr="00CA4EA3" w:rsidRDefault="00B235C1" w:rsidP="00D52B7B">
      <w:pPr>
        <w:pStyle w:val="Nagwek1"/>
        <w:ind w:left="291"/>
        <w:jc w:val="both"/>
        <w:rPr>
          <w:rFonts w:ascii="Arial" w:hAnsi="Arial" w:cs="Arial"/>
        </w:rPr>
      </w:pPr>
    </w:p>
    <w:p w:rsidR="00B235C1" w:rsidRPr="00CA4EA3" w:rsidRDefault="00B235C1" w:rsidP="009F3AD4">
      <w:pPr>
        <w:pStyle w:val="Nagwek1"/>
        <w:ind w:left="0" w:firstLine="0"/>
        <w:jc w:val="both"/>
        <w:rPr>
          <w:rFonts w:ascii="Arial" w:hAnsi="Arial" w:cs="Arial"/>
        </w:rPr>
      </w:pPr>
      <w:r w:rsidRPr="00CA4EA3">
        <w:rPr>
          <w:rFonts w:ascii="Arial" w:hAnsi="Arial" w:cs="Arial"/>
        </w:rPr>
        <w:t>IX. WARUNKI PŁATNOŚCI</w:t>
      </w:r>
    </w:p>
    <w:p w:rsidR="00B235C1" w:rsidRPr="00CA4EA3" w:rsidRDefault="00B235C1" w:rsidP="0084730E">
      <w:pPr>
        <w:numPr>
          <w:ilvl w:val="0"/>
          <w:numId w:val="13"/>
        </w:numPr>
        <w:tabs>
          <w:tab w:val="clear" w:pos="720"/>
          <w:tab w:val="num" w:pos="360"/>
        </w:tabs>
        <w:ind w:left="360" w:right="64"/>
        <w:rPr>
          <w:rFonts w:ascii="Arial" w:hAnsi="Arial" w:cs="Arial"/>
          <w:sz w:val="22"/>
          <w:szCs w:val="22"/>
        </w:rPr>
      </w:pPr>
      <w:r w:rsidRPr="00CA4EA3">
        <w:rPr>
          <w:rFonts w:ascii="Arial" w:hAnsi="Arial" w:cs="Arial"/>
          <w:sz w:val="22"/>
          <w:szCs w:val="22"/>
        </w:rPr>
        <w:t>Należności za wykonanie zamówienia wypłacane będą Przyjmującemu Zamówienie po zakończeniu miesiąca kalendarzowego na podstawie wstawianych przez Przyjmującego Zamówienie faktur.</w:t>
      </w:r>
    </w:p>
    <w:p w:rsidR="00B235C1" w:rsidRPr="00CA4EA3" w:rsidRDefault="00B235C1" w:rsidP="0084730E">
      <w:pPr>
        <w:numPr>
          <w:ilvl w:val="0"/>
          <w:numId w:val="13"/>
        </w:numPr>
        <w:tabs>
          <w:tab w:val="clear" w:pos="720"/>
          <w:tab w:val="num" w:pos="360"/>
        </w:tabs>
        <w:ind w:left="360" w:right="64"/>
        <w:rPr>
          <w:rFonts w:ascii="Arial" w:hAnsi="Arial" w:cs="Arial"/>
          <w:sz w:val="22"/>
          <w:szCs w:val="22"/>
        </w:rPr>
      </w:pPr>
      <w:r w:rsidRPr="00CA4EA3">
        <w:rPr>
          <w:rFonts w:ascii="Arial" w:hAnsi="Arial" w:cs="Arial"/>
          <w:sz w:val="22"/>
          <w:szCs w:val="22"/>
        </w:rPr>
        <w:t>Przyjmujący zamówienie przedłoży Udzielającemu zamówienia fakturę VAT, która zostanie potwierdzona przez osobę do tego wyznaczoną. Faktura zostanie zapłacona przelewem bankowym na rachunek Przyjmującego zamówienie wskazany w fakturze,              w terminie 14 dni od daty otrzymania prawidłowo wystawionej faktury VAT.</w:t>
      </w:r>
    </w:p>
    <w:p w:rsidR="00B235C1" w:rsidRPr="00CA4EA3" w:rsidRDefault="00B235C1" w:rsidP="0084730E">
      <w:pPr>
        <w:numPr>
          <w:ilvl w:val="0"/>
          <w:numId w:val="13"/>
        </w:numPr>
        <w:tabs>
          <w:tab w:val="clear" w:pos="720"/>
          <w:tab w:val="num" w:pos="360"/>
        </w:tabs>
        <w:ind w:left="360" w:right="64"/>
        <w:rPr>
          <w:rFonts w:ascii="Arial" w:hAnsi="Arial" w:cs="Arial"/>
          <w:sz w:val="22"/>
          <w:szCs w:val="22"/>
        </w:rPr>
      </w:pPr>
      <w:r w:rsidRPr="00CA4EA3">
        <w:rPr>
          <w:rFonts w:ascii="Arial" w:hAnsi="Arial" w:cs="Arial"/>
          <w:sz w:val="22"/>
          <w:szCs w:val="22"/>
        </w:rPr>
        <w:lastRenderedPageBreak/>
        <w:t>Za terminu zapłaty uważa się datę obciążenia konta Udzielającego zamówienia.</w:t>
      </w:r>
    </w:p>
    <w:p w:rsidR="00B235C1" w:rsidRPr="00CA4EA3" w:rsidRDefault="00B235C1" w:rsidP="00D52B7B">
      <w:pPr>
        <w:pStyle w:val="Nagwek1"/>
        <w:ind w:left="312"/>
        <w:jc w:val="both"/>
        <w:rPr>
          <w:rFonts w:ascii="Arial" w:hAnsi="Arial" w:cs="Arial"/>
        </w:rPr>
      </w:pPr>
    </w:p>
    <w:p w:rsidR="00B235C1" w:rsidRPr="00CA4EA3" w:rsidRDefault="00B235C1" w:rsidP="00226C72">
      <w:pPr>
        <w:pStyle w:val="Nagwek1"/>
        <w:ind w:left="0" w:firstLine="0"/>
        <w:jc w:val="both"/>
        <w:rPr>
          <w:rFonts w:ascii="Arial" w:hAnsi="Arial" w:cs="Arial"/>
        </w:rPr>
      </w:pPr>
      <w:r w:rsidRPr="00CA4EA3">
        <w:rPr>
          <w:rFonts w:ascii="Arial" w:hAnsi="Arial" w:cs="Arial"/>
        </w:rPr>
        <w:t>X. MIEJSCE I TERMIN SKŁADANIA OFERT, TERMIN ZWIĄZANIA OFERTĄ</w:t>
      </w:r>
    </w:p>
    <w:p w:rsidR="00B235C1" w:rsidRPr="00CA4EA3" w:rsidRDefault="00B235C1" w:rsidP="0084730E">
      <w:pPr>
        <w:numPr>
          <w:ilvl w:val="0"/>
          <w:numId w:val="14"/>
        </w:numPr>
        <w:tabs>
          <w:tab w:val="clear" w:pos="720"/>
          <w:tab w:val="num" w:pos="360"/>
        </w:tabs>
        <w:spacing w:after="59"/>
        <w:ind w:left="360" w:right="64"/>
        <w:rPr>
          <w:rFonts w:ascii="Arial" w:hAnsi="Arial" w:cs="Arial"/>
          <w:sz w:val="22"/>
          <w:szCs w:val="22"/>
        </w:rPr>
      </w:pPr>
      <w:r w:rsidRPr="00CA4EA3">
        <w:rPr>
          <w:rFonts w:ascii="Arial" w:hAnsi="Arial" w:cs="Arial"/>
          <w:sz w:val="22"/>
          <w:szCs w:val="22"/>
        </w:rPr>
        <w:t>Oferty w formie pisemnej w zaklejonych odpowiednio opisanych kopertach należy złożyć w Sekretariacie</w:t>
      </w:r>
      <w:r w:rsidR="00620C17">
        <w:rPr>
          <w:rFonts w:ascii="Arial" w:hAnsi="Arial" w:cs="Arial"/>
          <w:sz w:val="22"/>
          <w:szCs w:val="22"/>
        </w:rPr>
        <w:t xml:space="preserve"> Dyrektora</w:t>
      </w:r>
      <w:r w:rsidRPr="00CA4EA3">
        <w:rPr>
          <w:rFonts w:ascii="Arial" w:hAnsi="Arial" w:cs="Arial"/>
          <w:sz w:val="22"/>
          <w:szCs w:val="22"/>
        </w:rPr>
        <w:t xml:space="preserve"> Szpitala Miejskiego Specjalistycznego im. Gabriela Narutowicza w Krakowie, ul. Prądnicka 35-37, 31-202 Kraków w terminie nie później niż do dnia 2</w:t>
      </w:r>
      <w:r w:rsidR="00620C17">
        <w:rPr>
          <w:rFonts w:ascii="Arial" w:hAnsi="Arial" w:cs="Arial"/>
          <w:sz w:val="22"/>
          <w:szCs w:val="22"/>
        </w:rPr>
        <w:t>2</w:t>
      </w:r>
      <w:r w:rsidRPr="00CA4EA3">
        <w:rPr>
          <w:rFonts w:ascii="Arial" w:hAnsi="Arial" w:cs="Arial"/>
          <w:sz w:val="22"/>
          <w:szCs w:val="22"/>
        </w:rPr>
        <w:t>.0</w:t>
      </w:r>
      <w:r w:rsidR="00620C17">
        <w:rPr>
          <w:rFonts w:ascii="Arial" w:hAnsi="Arial" w:cs="Arial"/>
          <w:sz w:val="22"/>
          <w:szCs w:val="22"/>
        </w:rPr>
        <w:t>9</w:t>
      </w:r>
      <w:r w:rsidRPr="00CA4EA3">
        <w:rPr>
          <w:rFonts w:ascii="Arial" w:hAnsi="Arial" w:cs="Arial"/>
          <w:sz w:val="22"/>
          <w:szCs w:val="22"/>
        </w:rPr>
        <w:t>.20</w:t>
      </w:r>
      <w:r w:rsidR="007F2346" w:rsidRPr="00CA4EA3">
        <w:rPr>
          <w:rFonts w:ascii="Arial" w:hAnsi="Arial" w:cs="Arial"/>
          <w:sz w:val="22"/>
          <w:szCs w:val="22"/>
        </w:rPr>
        <w:t>22</w:t>
      </w:r>
      <w:r w:rsidRPr="00CA4EA3">
        <w:rPr>
          <w:rFonts w:ascii="Arial" w:hAnsi="Arial" w:cs="Arial"/>
          <w:sz w:val="22"/>
          <w:szCs w:val="22"/>
        </w:rPr>
        <w:t xml:space="preserve"> r. do godziny 11.00.</w:t>
      </w:r>
    </w:p>
    <w:p w:rsidR="00B235C1" w:rsidRPr="00CA4EA3" w:rsidRDefault="00B235C1" w:rsidP="0084730E">
      <w:pPr>
        <w:numPr>
          <w:ilvl w:val="0"/>
          <w:numId w:val="14"/>
        </w:numPr>
        <w:tabs>
          <w:tab w:val="clear" w:pos="720"/>
          <w:tab w:val="num" w:pos="360"/>
        </w:tabs>
        <w:spacing w:after="59"/>
        <w:ind w:left="360" w:right="64"/>
        <w:rPr>
          <w:rFonts w:ascii="Arial" w:hAnsi="Arial" w:cs="Arial"/>
          <w:sz w:val="22"/>
          <w:szCs w:val="22"/>
        </w:rPr>
      </w:pPr>
      <w:r w:rsidRPr="00CA4EA3">
        <w:rPr>
          <w:rFonts w:ascii="Arial" w:hAnsi="Arial" w:cs="Arial"/>
          <w:sz w:val="22"/>
          <w:szCs w:val="22"/>
        </w:rPr>
        <w:t>O terminie złożenia oferty decyduje data i godzina doręczenia oferty do Sekretariatu Szpitala. Oferty złożone po wyznaczonym terminie zostaną zwrócone bez otwierania.</w:t>
      </w:r>
    </w:p>
    <w:p w:rsidR="00B235C1" w:rsidRPr="00CA4EA3" w:rsidRDefault="00B235C1" w:rsidP="0084730E">
      <w:pPr>
        <w:numPr>
          <w:ilvl w:val="0"/>
          <w:numId w:val="14"/>
        </w:numPr>
        <w:tabs>
          <w:tab w:val="clear" w:pos="720"/>
          <w:tab w:val="num" w:pos="360"/>
        </w:tabs>
        <w:spacing w:after="59"/>
        <w:ind w:left="360" w:right="64"/>
        <w:rPr>
          <w:rFonts w:ascii="Arial" w:hAnsi="Arial" w:cs="Arial"/>
          <w:sz w:val="22"/>
          <w:szCs w:val="22"/>
        </w:rPr>
      </w:pPr>
      <w:r w:rsidRPr="00CA4EA3">
        <w:rPr>
          <w:rFonts w:ascii="Arial" w:hAnsi="Arial" w:cs="Arial"/>
          <w:sz w:val="22"/>
          <w:szCs w:val="22"/>
        </w:rPr>
        <w:t>Składający ofertę pozostaje nią związany przez okres 30 dni. Bieg terminu rozpoczyna się wraz z upływem terminu składania ofert.</w:t>
      </w:r>
    </w:p>
    <w:p w:rsidR="00B235C1" w:rsidRPr="00CA4EA3" w:rsidRDefault="00B235C1" w:rsidP="00226C72">
      <w:pPr>
        <w:pStyle w:val="Nagwek1"/>
        <w:ind w:left="0" w:firstLine="0"/>
        <w:jc w:val="both"/>
        <w:rPr>
          <w:rFonts w:ascii="Arial" w:hAnsi="Arial" w:cs="Arial"/>
        </w:rPr>
      </w:pPr>
    </w:p>
    <w:p w:rsidR="00B235C1" w:rsidRPr="00CA4EA3" w:rsidRDefault="00B235C1" w:rsidP="00226C72">
      <w:pPr>
        <w:pStyle w:val="Nagwek1"/>
        <w:ind w:left="0" w:firstLine="0"/>
        <w:jc w:val="both"/>
        <w:rPr>
          <w:rFonts w:ascii="Arial" w:hAnsi="Arial" w:cs="Arial"/>
        </w:rPr>
      </w:pPr>
      <w:r w:rsidRPr="00CA4EA3">
        <w:rPr>
          <w:rFonts w:ascii="Arial" w:hAnsi="Arial" w:cs="Arial"/>
        </w:rPr>
        <w:t>XI. MIEJSCE I TERMN OTWARCIA OFERT</w:t>
      </w:r>
    </w:p>
    <w:p w:rsidR="00B235C1" w:rsidRPr="00CA4EA3"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A4EA3">
        <w:rPr>
          <w:rFonts w:ascii="Arial" w:hAnsi="Arial" w:cs="Arial"/>
          <w:sz w:val="22"/>
          <w:szCs w:val="22"/>
        </w:rPr>
        <w:t>Otwarcie ofert nastąpi w dniu 2</w:t>
      </w:r>
      <w:r w:rsidR="00D21DA3">
        <w:rPr>
          <w:rFonts w:ascii="Arial" w:hAnsi="Arial" w:cs="Arial"/>
          <w:sz w:val="22"/>
          <w:szCs w:val="22"/>
        </w:rPr>
        <w:t>3</w:t>
      </w:r>
      <w:r w:rsidRPr="00CA4EA3">
        <w:rPr>
          <w:rFonts w:ascii="Arial" w:hAnsi="Arial" w:cs="Arial"/>
          <w:sz w:val="22"/>
          <w:szCs w:val="22"/>
        </w:rPr>
        <w:t>.0</w:t>
      </w:r>
      <w:r w:rsidR="00D21DA3">
        <w:rPr>
          <w:rFonts w:ascii="Arial" w:hAnsi="Arial" w:cs="Arial"/>
          <w:sz w:val="22"/>
          <w:szCs w:val="22"/>
        </w:rPr>
        <w:t>9</w:t>
      </w:r>
      <w:r w:rsidRPr="00CA4EA3">
        <w:rPr>
          <w:rFonts w:ascii="Arial" w:hAnsi="Arial" w:cs="Arial"/>
          <w:sz w:val="22"/>
          <w:szCs w:val="22"/>
        </w:rPr>
        <w:t>.20</w:t>
      </w:r>
      <w:r w:rsidR="007F2346" w:rsidRPr="00CA4EA3">
        <w:rPr>
          <w:rFonts w:ascii="Arial" w:hAnsi="Arial" w:cs="Arial"/>
          <w:sz w:val="22"/>
          <w:szCs w:val="22"/>
        </w:rPr>
        <w:t>22</w:t>
      </w:r>
      <w:r w:rsidRPr="00CA4EA3">
        <w:rPr>
          <w:rFonts w:ascii="Arial" w:hAnsi="Arial" w:cs="Arial"/>
          <w:sz w:val="22"/>
          <w:szCs w:val="22"/>
        </w:rPr>
        <w:t xml:space="preserve"> r. o godz. 12.00.</w:t>
      </w:r>
    </w:p>
    <w:p w:rsidR="00B235C1" w:rsidRPr="00CA4EA3"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A4EA3">
        <w:rPr>
          <w:rFonts w:ascii="Arial" w:hAnsi="Arial" w:cs="Arial"/>
          <w:sz w:val="22"/>
          <w:szCs w:val="22"/>
        </w:rPr>
        <w:t xml:space="preserve">Otwarcie ofert będzie miało miejsce w siedzibie Szpitala — Sala Konferencyjna przy </w:t>
      </w:r>
    </w:p>
    <w:p w:rsidR="00B235C1" w:rsidRPr="00CA4EA3" w:rsidRDefault="00B235C1" w:rsidP="00961A45">
      <w:pPr>
        <w:spacing w:after="15" w:line="248" w:lineRule="auto"/>
        <w:ind w:left="360" w:right="0" w:firstLine="0"/>
        <w:rPr>
          <w:rFonts w:ascii="Arial" w:hAnsi="Arial" w:cs="Arial"/>
          <w:sz w:val="22"/>
          <w:szCs w:val="22"/>
        </w:rPr>
      </w:pPr>
      <w:r w:rsidRPr="00CA4EA3">
        <w:rPr>
          <w:rFonts w:ascii="Arial" w:hAnsi="Arial" w:cs="Arial"/>
          <w:sz w:val="22"/>
          <w:szCs w:val="22"/>
        </w:rPr>
        <w:t xml:space="preserve">Sekretariacie </w:t>
      </w:r>
      <w:r w:rsidR="00ED6FAF">
        <w:rPr>
          <w:rFonts w:ascii="Arial" w:hAnsi="Arial" w:cs="Arial"/>
          <w:sz w:val="22"/>
          <w:szCs w:val="22"/>
        </w:rPr>
        <w:t xml:space="preserve">Dyrektora </w:t>
      </w:r>
      <w:r w:rsidRPr="00CA4EA3">
        <w:rPr>
          <w:rFonts w:ascii="Arial" w:hAnsi="Arial" w:cs="Arial"/>
          <w:sz w:val="22"/>
          <w:szCs w:val="22"/>
        </w:rPr>
        <w:t>Szpitala.</w:t>
      </w:r>
    </w:p>
    <w:p w:rsidR="00B235C1" w:rsidRPr="00CA4EA3"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CA4EA3">
        <w:rPr>
          <w:rFonts w:ascii="Arial" w:hAnsi="Arial" w:cs="Arial"/>
          <w:sz w:val="22"/>
          <w:szCs w:val="22"/>
        </w:rPr>
        <w:t>Przy otwarciu ofert dopuszcza się obecność wszystkich Przyjmujących Zamówienia.</w:t>
      </w:r>
    </w:p>
    <w:p w:rsidR="00B235C1" w:rsidRPr="00CA4EA3" w:rsidRDefault="00B235C1" w:rsidP="00D52B7B">
      <w:pPr>
        <w:pStyle w:val="Nagwek1"/>
        <w:ind w:left="399"/>
        <w:jc w:val="both"/>
        <w:rPr>
          <w:rFonts w:ascii="Arial" w:hAnsi="Arial" w:cs="Arial"/>
        </w:rPr>
      </w:pPr>
    </w:p>
    <w:p w:rsidR="00B235C1" w:rsidRPr="00CA4EA3" w:rsidRDefault="00B235C1" w:rsidP="00226C72">
      <w:pPr>
        <w:pStyle w:val="Nagwek1"/>
        <w:ind w:left="0" w:firstLine="0"/>
        <w:jc w:val="both"/>
        <w:rPr>
          <w:rFonts w:ascii="Arial" w:hAnsi="Arial" w:cs="Arial"/>
        </w:rPr>
      </w:pPr>
      <w:r w:rsidRPr="00CA4EA3">
        <w:rPr>
          <w:rFonts w:ascii="Arial" w:hAnsi="Arial" w:cs="Arial"/>
        </w:rPr>
        <w:t>XII. PRZEBIEG POSTĘPOWANIA KONKURSOWEGO</w:t>
      </w:r>
    </w:p>
    <w:p w:rsidR="00B235C1" w:rsidRPr="00CA4EA3" w:rsidRDefault="00B235C1" w:rsidP="0084730E">
      <w:pPr>
        <w:numPr>
          <w:ilvl w:val="0"/>
          <w:numId w:val="16"/>
        </w:numPr>
        <w:tabs>
          <w:tab w:val="clear" w:pos="720"/>
          <w:tab w:val="num" w:pos="360"/>
        </w:tabs>
        <w:ind w:right="64" w:hanging="720"/>
        <w:rPr>
          <w:rFonts w:ascii="Arial" w:hAnsi="Arial" w:cs="Arial"/>
          <w:sz w:val="22"/>
          <w:szCs w:val="22"/>
        </w:rPr>
      </w:pPr>
      <w:r w:rsidRPr="00CA4EA3">
        <w:rPr>
          <w:rFonts w:ascii="Arial" w:hAnsi="Arial" w:cs="Arial"/>
          <w:sz w:val="22"/>
          <w:szCs w:val="22"/>
        </w:rPr>
        <w:t>Konkurs przeprowadza Komisja powołana przez Dyrektora Szpitala.</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W przypadku, gdy Przyjmujący Zamówienia nie przedstawi wszystkich wymaganych dokumentów lub, gdy oferta zawiera braki formalne, Komisja konkursowa wezwie Przyjmującego Zamówienia do usunięcia tych braków w wyznaczonym terminie pod rygorem odrzucenia oferty.</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 xml:space="preserve">Komisja ogłosi o rozstrzygnięciu postępowania umieszczając ogłoszenie na tablicy ogłoszeń w siedzibie Udzielającego Zamówienie i na stronie internetowej </w:t>
      </w:r>
      <w:r w:rsidRPr="00CA4EA3">
        <w:rPr>
          <w:rFonts w:ascii="Arial" w:hAnsi="Arial" w:cs="Arial"/>
          <w:sz w:val="22"/>
          <w:szCs w:val="22"/>
          <w:u w:val="single" w:color="000000"/>
        </w:rPr>
        <w:t>www.narutowicz.krakow.pl</w:t>
      </w:r>
      <w:r w:rsidRPr="00CA4EA3">
        <w:rPr>
          <w:rFonts w:ascii="Arial" w:hAnsi="Arial" w:cs="Arial"/>
          <w:sz w:val="22"/>
          <w:szCs w:val="22"/>
        </w:rPr>
        <w:t xml:space="preserve"> </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Odrzuca się ofertę:</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złożoną po terminie,</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zawierającą nieprawdziwe informacje,</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jeżeli Przyjmujący Zamówienia nie określił przedmiotu oferty lub nie podał proponowanej liczby lub ceny świadczeń,</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jeżeli zawiera rażąco niską/wysoką cenę w stosunku do przedmiotu zamówienia,</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jeżeli jest nieważna na podstawie odrębnych przepisów,</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jeżeli Przyjmujący Zamówienia złożył ofertę alternatywną,</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jeżeli Przyjmujący Zamówienia lub oferta nie spełniają wymaganych warunków określonych w przepisach prawa,</w:t>
      </w:r>
    </w:p>
    <w:p w:rsidR="00B235C1" w:rsidRPr="00CA4EA3" w:rsidRDefault="00B235C1" w:rsidP="0084730E">
      <w:pPr>
        <w:numPr>
          <w:ilvl w:val="1"/>
          <w:numId w:val="16"/>
        </w:numPr>
        <w:tabs>
          <w:tab w:val="clear" w:pos="1440"/>
          <w:tab w:val="num" w:pos="900"/>
        </w:tabs>
        <w:ind w:left="900" w:right="64" w:hanging="540"/>
        <w:rPr>
          <w:rFonts w:ascii="Arial" w:hAnsi="Arial" w:cs="Arial"/>
          <w:sz w:val="22"/>
          <w:szCs w:val="22"/>
        </w:rPr>
      </w:pPr>
      <w:r w:rsidRPr="00CA4EA3">
        <w:rPr>
          <w:rFonts w:ascii="Arial" w:hAnsi="Arial" w:cs="Arial"/>
          <w:sz w:val="22"/>
          <w:szCs w:val="22"/>
        </w:rPr>
        <w:t>złożoną przez Przyjmującego Zamówienia, z którym została rozwiązana przez Udzielającego Zamówienia umowa o udzielanie świadczeń zdrowotnych                       w określonym rodzaju lub zakresie w trybie natychmiastowym z przyczyn leżących po stronie Przyjmującego Zamówienia.</w:t>
      </w:r>
    </w:p>
    <w:p w:rsidR="00B235C1" w:rsidRPr="00CA4EA3" w:rsidRDefault="00B235C1" w:rsidP="0084730E">
      <w:pPr>
        <w:numPr>
          <w:ilvl w:val="0"/>
          <w:numId w:val="16"/>
        </w:numPr>
        <w:tabs>
          <w:tab w:val="clear" w:pos="720"/>
          <w:tab w:val="num" w:pos="360"/>
        </w:tabs>
        <w:spacing w:after="42"/>
        <w:ind w:right="64" w:hanging="720"/>
        <w:rPr>
          <w:rFonts w:ascii="Arial" w:hAnsi="Arial" w:cs="Arial"/>
          <w:sz w:val="22"/>
          <w:szCs w:val="22"/>
        </w:rPr>
      </w:pPr>
      <w:r w:rsidRPr="00CA4EA3">
        <w:rPr>
          <w:rFonts w:ascii="Arial" w:hAnsi="Arial" w:cs="Arial"/>
          <w:sz w:val="22"/>
          <w:szCs w:val="22"/>
        </w:rPr>
        <w:t>Unieważnia się postępowanie, gdy:</w:t>
      </w:r>
    </w:p>
    <w:p w:rsidR="00B235C1" w:rsidRPr="00CA4EA3" w:rsidRDefault="00B235C1" w:rsidP="0084730E">
      <w:pPr>
        <w:numPr>
          <w:ilvl w:val="0"/>
          <w:numId w:val="17"/>
        </w:numPr>
        <w:spacing w:after="42"/>
        <w:ind w:right="64"/>
        <w:rPr>
          <w:rFonts w:ascii="Arial" w:hAnsi="Arial" w:cs="Arial"/>
          <w:sz w:val="22"/>
          <w:szCs w:val="22"/>
        </w:rPr>
      </w:pPr>
      <w:r w:rsidRPr="00CA4EA3">
        <w:rPr>
          <w:rFonts w:ascii="Arial" w:hAnsi="Arial" w:cs="Arial"/>
          <w:sz w:val="22"/>
          <w:szCs w:val="22"/>
        </w:rPr>
        <w:t>nie wpłynęła żadna oferta,</w:t>
      </w:r>
    </w:p>
    <w:p w:rsidR="00B235C1" w:rsidRPr="00CA4EA3" w:rsidRDefault="00B235C1" w:rsidP="0084730E">
      <w:pPr>
        <w:numPr>
          <w:ilvl w:val="0"/>
          <w:numId w:val="17"/>
        </w:numPr>
        <w:spacing w:after="42"/>
        <w:ind w:right="64"/>
        <w:rPr>
          <w:rFonts w:ascii="Arial" w:hAnsi="Arial" w:cs="Arial"/>
          <w:sz w:val="22"/>
          <w:szCs w:val="22"/>
        </w:rPr>
      </w:pPr>
      <w:r w:rsidRPr="00CA4EA3">
        <w:rPr>
          <w:rFonts w:ascii="Arial" w:hAnsi="Arial" w:cs="Arial"/>
          <w:sz w:val="22"/>
          <w:szCs w:val="22"/>
        </w:rPr>
        <w:t>wpłynęła jedna oferta niepodlegająca odrzuceniu z zastrzeżeniem pkt. 6,</w:t>
      </w:r>
    </w:p>
    <w:p w:rsidR="00B235C1" w:rsidRPr="00CA4EA3" w:rsidRDefault="00B235C1" w:rsidP="0084730E">
      <w:pPr>
        <w:numPr>
          <w:ilvl w:val="0"/>
          <w:numId w:val="17"/>
        </w:numPr>
        <w:spacing w:after="42"/>
        <w:ind w:right="64"/>
        <w:rPr>
          <w:rFonts w:ascii="Arial" w:hAnsi="Arial" w:cs="Arial"/>
          <w:sz w:val="22"/>
          <w:szCs w:val="22"/>
        </w:rPr>
      </w:pPr>
      <w:r w:rsidRPr="00CA4EA3">
        <w:rPr>
          <w:rFonts w:ascii="Arial" w:hAnsi="Arial" w:cs="Arial"/>
          <w:sz w:val="22"/>
          <w:szCs w:val="22"/>
        </w:rPr>
        <w:t>odrzucono wszystkie oferty,</w:t>
      </w:r>
    </w:p>
    <w:p w:rsidR="00B235C1" w:rsidRPr="00CA4EA3" w:rsidRDefault="00B235C1" w:rsidP="0084730E">
      <w:pPr>
        <w:numPr>
          <w:ilvl w:val="0"/>
          <w:numId w:val="17"/>
        </w:numPr>
        <w:spacing w:after="42"/>
        <w:ind w:right="64"/>
        <w:rPr>
          <w:rFonts w:ascii="Arial" w:hAnsi="Arial" w:cs="Arial"/>
          <w:sz w:val="22"/>
          <w:szCs w:val="22"/>
        </w:rPr>
      </w:pPr>
      <w:r w:rsidRPr="00CA4EA3">
        <w:rPr>
          <w:rFonts w:ascii="Arial" w:hAnsi="Arial" w:cs="Arial"/>
          <w:sz w:val="22"/>
          <w:szCs w:val="22"/>
        </w:rPr>
        <w:t>kwota najkorzystniejszej oferty przewyższa kwotę, którą Udzielający Zamówienia przeznaczył na finansowanie świadczeń zdrowotnych,</w:t>
      </w:r>
    </w:p>
    <w:p w:rsidR="00B235C1" w:rsidRPr="00CA4EA3" w:rsidRDefault="00B235C1" w:rsidP="0084730E">
      <w:pPr>
        <w:numPr>
          <w:ilvl w:val="0"/>
          <w:numId w:val="17"/>
        </w:numPr>
        <w:spacing w:after="42"/>
        <w:ind w:right="64"/>
        <w:rPr>
          <w:rFonts w:ascii="Arial" w:hAnsi="Arial" w:cs="Arial"/>
          <w:sz w:val="22"/>
          <w:szCs w:val="22"/>
        </w:rPr>
      </w:pPr>
      <w:r w:rsidRPr="00CA4EA3">
        <w:rPr>
          <w:rFonts w:ascii="Arial" w:hAnsi="Arial" w:cs="Arial"/>
          <w:sz w:val="22"/>
          <w:szCs w:val="22"/>
        </w:rPr>
        <w:t>nastąpiła istotna zmiana okoliczności powodująca, że prowadzenie postępowania lub zawarcie umowy nie leży w interesie Udzielającego Zamówienia czego nie można było wcześniej przewidzieć.</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Jeśli wpłynęła jedna oferta niepodlegająca odrzuceniu, Komisja może przyjąć tę ofertę, gdy z okoliczności wynika, że na ogłoszony ponownie na tych samych warunkach konkurs ofert nie wpłynie więcej ofert.</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lastRenderedPageBreak/>
        <w:t>W toku dokonywania oceny złożonych ofert Udzielający Zamówienia może żądać udzielenia przez Przyjmujących Zamówienia wyjaśnień dotyczących treści złożonych przez nich ofert. Żądania wyjaśnień dotyczących treści ofert będą kierowane do Przyjmujących Zamówienia w jeden z następujących sposobów: fax, poczta mail oraz                w taki sam sposób Przyjmujący Zamówienia złoży stosowne wyjaśnienia.</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Udzielający Zamówienia zastrzega sobie prawo przesunięcia terminu składania ofert.</w:t>
      </w:r>
    </w:p>
    <w:p w:rsidR="00B235C1" w:rsidRPr="00CA4EA3" w:rsidRDefault="00B235C1" w:rsidP="0084730E">
      <w:pPr>
        <w:numPr>
          <w:ilvl w:val="0"/>
          <w:numId w:val="16"/>
        </w:numPr>
        <w:tabs>
          <w:tab w:val="clear" w:pos="720"/>
          <w:tab w:val="num" w:pos="360"/>
        </w:tabs>
        <w:ind w:left="360" w:right="64"/>
        <w:rPr>
          <w:rFonts w:ascii="Arial" w:hAnsi="Arial" w:cs="Arial"/>
          <w:sz w:val="22"/>
          <w:szCs w:val="22"/>
        </w:rPr>
      </w:pPr>
      <w:r w:rsidRPr="00CA4EA3">
        <w:rPr>
          <w:rFonts w:ascii="Arial" w:hAnsi="Arial" w:cs="Arial"/>
          <w:sz w:val="22"/>
          <w:szCs w:val="22"/>
        </w:rPr>
        <w:t>Rozstrzygnięcie konkursu o</w:t>
      </w:r>
      <w:bookmarkStart w:id="0" w:name="_GoBack"/>
      <w:bookmarkEnd w:id="0"/>
      <w:r w:rsidRPr="00CA4EA3">
        <w:rPr>
          <w:rFonts w:ascii="Arial" w:hAnsi="Arial" w:cs="Arial"/>
          <w:sz w:val="22"/>
          <w:szCs w:val="22"/>
        </w:rPr>
        <w:t xml:space="preserve">fert zostanie umieszczone na tablicy ogłoszeń w siedzibie Szpitala i stronie internetowej </w:t>
      </w:r>
      <w:r w:rsidRPr="00CA4EA3">
        <w:rPr>
          <w:rFonts w:ascii="Arial" w:hAnsi="Arial" w:cs="Arial"/>
          <w:sz w:val="22"/>
          <w:szCs w:val="22"/>
          <w:u w:val="single" w:color="000000"/>
        </w:rPr>
        <w:t>www.narutowicz.krakow.pl</w:t>
      </w:r>
      <w:r w:rsidRPr="00CA4EA3">
        <w:rPr>
          <w:rFonts w:ascii="Arial" w:hAnsi="Arial" w:cs="Arial"/>
          <w:sz w:val="22"/>
          <w:szCs w:val="22"/>
        </w:rPr>
        <w:t xml:space="preserve"> w dniu </w:t>
      </w:r>
      <w:r w:rsidR="00ED6FAF">
        <w:rPr>
          <w:rFonts w:ascii="Arial" w:hAnsi="Arial" w:cs="Arial"/>
          <w:sz w:val="22"/>
          <w:szCs w:val="22"/>
        </w:rPr>
        <w:t>26</w:t>
      </w:r>
      <w:r w:rsidRPr="00CA4EA3">
        <w:rPr>
          <w:rFonts w:ascii="Arial" w:hAnsi="Arial" w:cs="Arial"/>
          <w:sz w:val="22"/>
          <w:szCs w:val="22"/>
        </w:rPr>
        <w:t>.0</w:t>
      </w:r>
      <w:r w:rsidR="00ED6FAF">
        <w:rPr>
          <w:rFonts w:ascii="Arial" w:hAnsi="Arial" w:cs="Arial"/>
          <w:sz w:val="22"/>
          <w:szCs w:val="22"/>
        </w:rPr>
        <w:t>9</w:t>
      </w:r>
      <w:r w:rsidRPr="00CA4EA3">
        <w:rPr>
          <w:rFonts w:ascii="Arial" w:hAnsi="Arial" w:cs="Arial"/>
          <w:sz w:val="22"/>
          <w:szCs w:val="22"/>
        </w:rPr>
        <w:t>.20</w:t>
      </w:r>
      <w:r w:rsidR="007F2346" w:rsidRPr="00CA4EA3">
        <w:rPr>
          <w:rFonts w:ascii="Arial" w:hAnsi="Arial" w:cs="Arial"/>
          <w:sz w:val="22"/>
          <w:szCs w:val="22"/>
        </w:rPr>
        <w:t>22</w:t>
      </w:r>
      <w:r w:rsidRPr="00CA4EA3">
        <w:rPr>
          <w:rFonts w:ascii="Arial" w:hAnsi="Arial" w:cs="Arial"/>
          <w:sz w:val="22"/>
          <w:szCs w:val="22"/>
        </w:rPr>
        <w:t xml:space="preserve"> r.</w:t>
      </w:r>
    </w:p>
    <w:p w:rsidR="00B235C1" w:rsidRPr="00CA4EA3" w:rsidRDefault="00B235C1" w:rsidP="00D52B7B">
      <w:pPr>
        <w:pStyle w:val="Nagwek1"/>
        <w:ind w:left="305"/>
        <w:jc w:val="both"/>
        <w:rPr>
          <w:rFonts w:ascii="Arial" w:hAnsi="Arial" w:cs="Arial"/>
        </w:rPr>
      </w:pPr>
    </w:p>
    <w:p w:rsidR="00B235C1" w:rsidRPr="00CA4EA3" w:rsidRDefault="00B235C1" w:rsidP="007B7DD2">
      <w:pPr>
        <w:pStyle w:val="Nagwek1"/>
        <w:ind w:left="0" w:firstLine="0"/>
        <w:jc w:val="both"/>
        <w:rPr>
          <w:rFonts w:ascii="Arial" w:hAnsi="Arial" w:cs="Arial"/>
        </w:rPr>
      </w:pPr>
      <w:r w:rsidRPr="00CA4EA3">
        <w:rPr>
          <w:rFonts w:ascii="Arial" w:hAnsi="Arial" w:cs="Arial"/>
        </w:rPr>
        <w:t>XIII. ZAWARCIE UMOWY</w:t>
      </w:r>
    </w:p>
    <w:p w:rsidR="00B235C1" w:rsidRPr="00CA4EA3" w:rsidRDefault="00B235C1" w:rsidP="0084730E">
      <w:pPr>
        <w:numPr>
          <w:ilvl w:val="0"/>
          <w:numId w:val="4"/>
        </w:numPr>
        <w:spacing w:after="0" w:line="240" w:lineRule="auto"/>
        <w:ind w:left="360" w:right="62" w:hanging="360"/>
        <w:rPr>
          <w:rFonts w:ascii="Arial" w:hAnsi="Arial" w:cs="Arial"/>
          <w:sz w:val="22"/>
          <w:szCs w:val="22"/>
        </w:rPr>
      </w:pPr>
      <w:r w:rsidRPr="00CA4EA3">
        <w:rPr>
          <w:rFonts w:ascii="Arial" w:hAnsi="Arial" w:cs="Arial"/>
          <w:sz w:val="22"/>
          <w:szCs w:val="22"/>
        </w:rPr>
        <w:t>Udzielający Zamówienia zawrze umowę o udzielanie świadczenia zdrowotnego                        z Przyjmującym Zamówienia, którego oferta zostanie wybrana, nie wcześniej niż przed upływem terminu na wniesienie odwołania dotyczącego rozstrzygnięcia postępowania.</w:t>
      </w:r>
    </w:p>
    <w:p w:rsidR="00B235C1" w:rsidRPr="00CA4EA3" w:rsidRDefault="00B235C1" w:rsidP="0084730E">
      <w:pPr>
        <w:numPr>
          <w:ilvl w:val="0"/>
          <w:numId w:val="4"/>
        </w:numPr>
        <w:spacing w:after="0" w:line="240" w:lineRule="auto"/>
        <w:ind w:left="360" w:right="62" w:hanging="360"/>
        <w:rPr>
          <w:rFonts w:ascii="Arial" w:hAnsi="Arial" w:cs="Arial"/>
          <w:sz w:val="22"/>
          <w:szCs w:val="22"/>
        </w:rPr>
      </w:pPr>
      <w:r w:rsidRPr="00CA4EA3">
        <w:rPr>
          <w:rFonts w:ascii="Arial" w:hAnsi="Arial" w:cs="Arial"/>
          <w:sz w:val="22"/>
          <w:szCs w:val="22"/>
        </w:rPr>
        <w:t>Projekt umowy o udzielenie zamówienia na świadczenia zdrowotne stanowi</w:t>
      </w:r>
      <w:r w:rsidR="002865DE">
        <w:rPr>
          <w:rFonts w:ascii="Arial" w:hAnsi="Arial" w:cs="Arial"/>
          <w:sz w:val="22"/>
          <w:szCs w:val="22"/>
        </w:rPr>
        <w:t xml:space="preserve"> Załącznik 4.</w:t>
      </w:r>
    </w:p>
    <w:p w:rsidR="00B235C1" w:rsidRPr="00CA4EA3" w:rsidRDefault="00B235C1" w:rsidP="00CC6E77">
      <w:pPr>
        <w:spacing w:after="0" w:line="240" w:lineRule="auto"/>
        <w:ind w:left="360" w:right="62" w:hanging="360"/>
        <w:rPr>
          <w:rFonts w:ascii="Arial" w:hAnsi="Arial" w:cs="Arial"/>
          <w:sz w:val="22"/>
          <w:szCs w:val="22"/>
        </w:rPr>
      </w:pPr>
      <w:r w:rsidRPr="00CA4EA3">
        <w:rPr>
          <w:rFonts w:ascii="Arial" w:hAnsi="Arial" w:cs="Arial"/>
          <w:sz w:val="22"/>
          <w:szCs w:val="22"/>
        </w:rPr>
        <w:t>3. Jeżeli Przyjmujący Zamówienia, którego oferta została wybrana zrezygnuje z zawarcia umowy, zobowiązany będzie do naprawienia Udzielającemu Zamówienia wyrządzonej tym szkody.</w:t>
      </w:r>
    </w:p>
    <w:p w:rsidR="00B235C1" w:rsidRPr="00CA4EA3" w:rsidRDefault="00B235C1" w:rsidP="007B7DD2">
      <w:pPr>
        <w:pStyle w:val="Nagwek1"/>
        <w:spacing w:after="105"/>
        <w:ind w:left="0" w:firstLine="0"/>
        <w:jc w:val="both"/>
        <w:rPr>
          <w:rFonts w:ascii="Arial" w:hAnsi="Arial" w:cs="Arial"/>
        </w:rPr>
      </w:pPr>
    </w:p>
    <w:p w:rsidR="00B235C1" w:rsidRPr="00CA4EA3" w:rsidRDefault="00B235C1" w:rsidP="007B7DD2">
      <w:pPr>
        <w:pStyle w:val="Nagwek1"/>
        <w:spacing w:after="105"/>
        <w:ind w:left="0" w:firstLine="0"/>
        <w:jc w:val="both"/>
        <w:rPr>
          <w:rFonts w:ascii="Arial" w:hAnsi="Arial" w:cs="Arial"/>
        </w:rPr>
      </w:pPr>
      <w:r w:rsidRPr="00CA4EA3">
        <w:rPr>
          <w:rFonts w:ascii="Arial" w:hAnsi="Arial" w:cs="Arial"/>
        </w:rPr>
        <w:t>XIV. ŚRODKI OCHRONY PRAWNEJ</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 xml:space="preserve">Zgodnie z art. 26 ust. 4 ustawy z dnia 15 kwietnia 2011 r. o działalności leczniczej </w:t>
      </w:r>
      <w:r w:rsidR="007F2346" w:rsidRPr="00CA4EA3">
        <w:rPr>
          <w:rFonts w:ascii="Arial" w:hAnsi="Arial" w:cs="Arial"/>
          <w:sz w:val="22"/>
          <w:szCs w:val="22"/>
        </w:rPr>
        <w:t xml:space="preserve">                     </w:t>
      </w:r>
      <w:r w:rsidRPr="00CA4EA3">
        <w:rPr>
          <w:rFonts w:ascii="Arial" w:hAnsi="Arial" w:cs="Arial"/>
          <w:sz w:val="22"/>
          <w:szCs w:val="22"/>
        </w:rPr>
        <w:t>(</w:t>
      </w:r>
      <w:r w:rsidR="007F2346" w:rsidRPr="00CA4EA3">
        <w:rPr>
          <w:rFonts w:ascii="Arial" w:hAnsi="Arial" w:cs="Arial"/>
          <w:sz w:val="22"/>
          <w:szCs w:val="22"/>
        </w:rPr>
        <w:t>tj.</w:t>
      </w:r>
      <w:r w:rsidRPr="00CA4EA3">
        <w:rPr>
          <w:rFonts w:ascii="Arial" w:hAnsi="Arial" w:cs="Arial"/>
          <w:sz w:val="22"/>
          <w:szCs w:val="22"/>
        </w:rPr>
        <w:t xml:space="preserve"> Dz. U. z 20</w:t>
      </w:r>
      <w:r w:rsidR="007F2346" w:rsidRPr="00CA4EA3">
        <w:rPr>
          <w:rFonts w:ascii="Arial" w:hAnsi="Arial" w:cs="Arial"/>
          <w:sz w:val="22"/>
          <w:szCs w:val="22"/>
        </w:rPr>
        <w:t>2</w:t>
      </w:r>
      <w:r w:rsidR="00CE7FA5" w:rsidRPr="00CA4EA3">
        <w:rPr>
          <w:rFonts w:ascii="Arial" w:hAnsi="Arial" w:cs="Arial"/>
          <w:sz w:val="22"/>
          <w:szCs w:val="22"/>
        </w:rPr>
        <w:t>2</w:t>
      </w:r>
      <w:r w:rsidRPr="00CA4EA3">
        <w:rPr>
          <w:rFonts w:ascii="Arial" w:hAnsi="Arial" w:cs="Arial"/>
          <w:sz w:val="22"/>
          <w:szCs w:val="22"/>
        </w:rPr>
        <w:t xml:space="preserve"> r., poz. </w:t>
      </w:r>
      <w:r w:rsidR="00CE7FA5" w:rsidRPr="00CA4EA3">
        <w:rPr>
          <w:rFonts w:ascii="Arial" w:hAnsi="Arial" w:cs="Arial"/>
          <w:sz w:val="22"/>
          <w:szCs w:val="22"/>
        </w:rPr>
        <w:t>633</w:t>
      </w:r>
      <w:r w:rsidRPr="00CA4EA3">
        <w:rPr>
          <w:rFonts w:ascii="Arial" w:hAnsi="Arial" w:cs="Arial"/>
          <w:sz w:val="22"/>
          <w:szCs w:val="22"/>
        </w:rPr>
        <w:t xml:space="preserve"> z</w:t>
      </w:r>
      <w:r w:rsidR="00CE7FA5" w:rsidRPr="00CA4EA3">
        <w:rPr>
          <w:rFonts w:ascii="Arial" w:hAnsi="Arial" w:cs="Arial"/>
          <w:sz w:val="22"/>
          <w:szCs w:val="22"/>
        </w:rPr>
        <w:t xml:space="preserve"> </w:t>
      </w:r>
      <w:proofErr w:type="spellStart"/>
      <w:r w:rsidR="00CE7FA5" w:rsidRPr="00CA4EA3">
        <w:rPr>
          <w:rFonts w:ascii="Arial" w:hAnsi="Arial" w:cs="Arial"/>
          <w:sz w:val="22"/>
          <w:szCs w:val="22"/>
        </w:rPr>
        <w:t>pó</w:t>
      </w:r>
      <w:r w:rsidR="00ED6FAF">
        <w:rPr>
          <w:rFonts w:ascii="Arial" w:hAnsi="Arial" w:cs="Arial"/>
          <w:sz w:val="22"/>
          <w:szCs w:val="22"/>
        </w:rPr>
        <w:t>ź</w:t>
      </w:r>
      <w:r w:rsidR="00CE7FA5" w:rsidRPr="00CA4EA3">
        <w:rPr>
          <w:rFonts w:ascii="Arial" w:hAnsi="Arial" w:cs="Arial"/>
          <w:sz w:val="22"/>
          <w:szCs w:val="22"/>
        </w:rPr>
        <w:t>n</w:t>
      </w:r>
      <w:proofErr w:type="spellEnd"/>
      <w:r w:rsidR="00CE7FA5" w:rsidRPr="00CA4EA3">
        <w:rPr>
          <w:rFonts w:ascii="Arial" w:hAnsi="Arial" w:cs="Arial"/>
          <w:sz w:val="22"/>
          <w:szCs w:val="22"/>
        </w:rPr>
        <w:t>.</w:t>
      </w:r>
      <w:r w:rsidRPr="00CA4EA3">
        <w:rPr>
          <w:rFonts w:ascii="Arial" w:hAnsi="Arial" w:cs="Arial"/>
          <w:sz w:val="22"/>
          <w:szCs w:val="22"/>
        </w:rPr>
        <w:t xml:space="preserve"> zm.) w zw. z art. 152, 153 i 154 ust. 1 i 2 ustawy </w:t>
      </w:r>
      <w:r w:rsidR="00CE7FA5" w:rsidRPr="00CA4EA3">
        <w:rPr>
          <w:rFonts w:ascii="Arial" w:hAnsi="Arial" w:cs="Arial"/>
          <w:sz w:val="22"/>
          <w:szCs w:val="22"/>
        </w:rPr>
        <w:t xml:space="preserve">              </w:t>
      </w:r>
      <w:r w:rsidRPr="00CA4EA3">
        <w:rPr>
          <w:rFonts w:ascii="Arial" w:hAnsi="Arial" w:cs="Arial"/>
          <w:sz w:val="22"/>
          <w:szCs w:val="22"/>
        </w:rPr>
        <w:t>z dnia</w:t>
      </w:r>
      <w:r w:rsidR="007F2346" w:rsidRPr="00CA4EA3">
        <w:rPr>
          <w:rFonts w:ascii="Arial" w:hAnsi="Arial" w:cs="Arial"/>
          <w:sz w:val="22"/>
          <w:szCs w:val="22"/>
        </w:rPr>
        <w:t xml:space="preserve"> </w:t>
      </w:r>
      <w:r w:rsidRPr="00CA4EA3">
        <w:rPr>
          <w:rFonts w:ascii="Arial" w:hAnsi="Arial" w:cs="Arial"/>
          <w:sz w:val="22"/>
          <w:szCs w:val="22"/>
        </w:rPr>
        <w:t>z dnia 27 sierpnia 2004 roku o świadczeniach opieki zdrowotnej finansowanych ze środków publicznych (Dz. U. z 20</w:t>
      </w:r>
      <w:r w:rsidR="007F2346" w:rsidRPr="00CA4EA3">
        <w:rPr>
          <w:rFonts w:ascii="Arial" w:hAnsi="Arial" w:cs="Arial"/>
          <w:sz w:val="22"/>
          <w:szCs w:val="22"/>
        </w:rPr>
        <w:t>21</w:t>
      </w:r>
      <w:r w:rsidRPr="00CA4EA3">
        <w:rPr>
          <w:rFonts w:ascii="Arial" w:hAnsi="Arial" w:cs="Arial"/>
          <w:sz w:val="22"/>
          <w:szCs w:val="22"/>
        </w:rPr>
        <w:t xml:space="preserve"> r., poz. 1</w:t>
      </w:r>
      <w:r w:rsidR="007F2346" w:rsidRPr="00CA4EA3">
        <w:rPr>
          <w:rFonts w:ascii="Arial" w:hAnsi="Arial" w:cs="Arial"/>
          <w:sz w:val="22"/>
          <w:szCs w:val="22"/>
        </w:rPr>
        <w:t>285</w:t>
      </w:r>
      <w:r w:rsidRPr="00CA4EA3">
        <w:rPr>
          <w:rFonts w:ascii="Arial" w:hAnsi="Arial" w:cs="Arial"/>
          <w:sz w:val="22"/>
          <w:szCs w:val="22"/>
        </w:rPr>
        <w:t xml:space="preserve"> z</w:t>
      </w:r>
      <w:r w:rsidR="007F2346" w:rsidRPr="00CA4EA3">
        <w:rPr>
          <w:rFonts w:ascii="Arial" w:hAnsi="Arial" w:cs="Arial"/>
          <w:sz w:val="22"/>
          <w:szCs w:val="22"/>
        </w:rPr>
        <w:t xml:space="preserve"> póź</w:t>
      </w:r>
      <w:r w:rsidR="00ED6FAF">
        <w:rPr>
          <w:rFonts w:ascii="Arial" w:hAnsi="Arial" w:cs="Arial"/>
          <w:sz w:val="22"/>
          <w:szCs w:val="22"/>
        </w:rPr>
        <w:t>n.</w:t>
      </w:r>
      <w:r w:rsidRPr="00CA4EA3">
        <w:rPr>
          <w:rFonts w:ascii="Arial" w:hAnsi="Arial" w:cs="Arial"/>
          <w:sz w:val="22"/>
          <w:szCs w:val="22"/>
        </w:rPr>
        <w:t>zm.), Przyjmującym Zamówienia, których interes prawny doznał uszczerbku w wyniku naruszenia przez Udzielającego Zamówienia zasad przeprowadzania postępowania konkursowego przysługują środki odwoławcze na zasadach określonych poniżej w pkt. 2-8. Środki odwoławcze nie przysługują na niedokonanie wyboru Przyjmującego Zamówienia, ani na unieważnienie postępowania konkursowego.</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 xml:space="preserve">W toku postępowania konkursowego, do czasu zakończenia postępowania, Przyjmujący Zamówienia może złożyć do Komisji konkursowej umotywowany protest   </w:t>
      </w:r>
      <w:r w:rsidR="00CE7FA5" w:rsidRPr="00CA4EA3">
        <w:rPr>
          <w:rFonts w:ascii="Arial" w:hAnsi="Arial" w:cs="Arial"/>
          <w:sz w:val="22"/>
          <w:szCs w:val="22"/>
        </w:rPr>
        <w:t xml:space="preserve"> </w:t>
      </w:r>
      <w:r w:rsidRPr="00CA4EA3">
        <w:rPr>
          <w:rFonts w:ascii="Arial" w:hAnsi="Arial" w:cs="Arial"/>
          <w:sz w:val="22"/>
          <w:szCs w:val="22"/>
        </w:rPr>
        <w:t>w terminie 7 dni roboczych od dnia dokonania zaskarżonej czynności. Protest złożony po terminie nie podlega rozpatrzeniu.</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 xml:space="preserve">Do czasu rozpatrzenia protestu postępowanie konkursowe ulega zawieszeniu </w:t>
      </w:r>
      <w:r w:rsidR="00ED6FAF">
        <w:rPr>
          <w:rFonts w:ascii="Arial" w:hAnsi="Arial" w:cs="Arial"/>
          <w:sz w:val="22"/>
          <w:szCs w:val="22"/>
        </w:rPr>
        <w:t xml:space="preserve">                           </w:t>
      </w:r>
      <w:r w:rsidRPr="00CA4EA3">
        <w:rPr>
          <w:rFonts w:ascii="Arial" w:hAnsi="Arial" w:cs="Arial"/>
          <w:sz w:val="22"/>
          <w:szCs w:val="22"/>
        </w:rPr>
        <w:t>(w zakresie pakietu, którego protest dotyczy), chyba że z treści protestu wynika,</w:t>
      </w:r>
      <w:r w:rsidR="007F2346" w:rsidRPr="00CA4EA3">
        <w:rPr>
          <w:rFonts w:ascii="Arial" w:hAnsi="Arial" w:cs="Arial"/>
          <w:sz w:val="22"/>
          <w:szCs w:val="22"/>
        </w:rPr>
        <w:t xml:space="preserve"> </w:t>
      </w:r>
      <w:r w:rsidRPr="00CA4EA3">
        <w:rPr>
          <w:rFonts w:ascii="Arial" w:hAnsi="Arial" w:cs="Arial"/>
          <w:sz w:val="22"/>
          <w:szCs w:val="22"/>
        </w:rPr>
        <w:t>że jest on oczywiście bezzasadny.</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Komisja konkursowa rozpatruje i rozstrzyga protest w ciągu 7 dni od dnia jego otrzymania i udziela pisemnej odpowiedzi składającemu protest. Nieuwzględnienie protestu wymaga uzasadnienia.</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Informację o wniesieniu protestu i jego rozstrzygnięciu niezwłocznie zamieszcza się na tablicy ogłoszeń i na stronie internetowej Udzielającego Zamówienia.</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W przypadku uwzględnienia protestu Komisja powtarza zaskarżoną czynność.</w:t>
      </w:r>
    </w:p>
    <w:p w:rsidR="00B235C1" w:rsidRPr="00CA4EA3"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CA4EA3">
        <w:rPr>
          <w:rFonts w:ascii="Arial" w:hAnsi="Arial" w:cs="Arial"/>
          <w:sz w:val="22"/>
          <w:szCs w:val="22"/>
        </w:rPr>
        <w:t>Przyjmujący Zamówienia może wnieść do Udzielającego Zamówienia, w terminie 7 dni od dnia ogłoszenia o rozstrzygnięciu postępowania, odwołanie dotyczące rozstrzygnięcia postępowania. Odwołanie wniesione po terminie nie podlega rozpatrzeniu.</w:t>
      </w:r>
    </w:p>
    <w:p w:rsidR="00B235C1" w:rsidRPr="00CA4EA3" w:rsidRDefault="00B235C1" w:rsidP="0084730E">
      <w:pPr>
        <w:numPr>
          <w:ilvl w:val="0"/>
          <w:numId w:val="18"/>
        </w:numPr>
        <w:tabs>
          <w:tab w:val="clear" w:pos="720"/>
          <w:tab w:val="num" w:pos="360"/>
        </w:tabs>
        <w:spacing w:after="0" w:line="240" w:lineRule="auto"/>
        <w:ind w:left="360" w:right="252"/>
        <w:rPr>
          <w:rFonts w:ascii="Arial" w:hAnsi="Arial" w:cs="Arial"/>
          <w:sz w:val="22"/>
          <w:szCs w:val="22"/>
        </w:rPr>
      </w:pPr>
      <w:r w:rsidRPr="00CA4EA3">
        <w:rPr>
          <w:rFonts w:ascii="Arial" w:hAnsi="Arial" w:cs="Arial"/>
          <w:sz w:val="22"/>
          <w:szCs w:val="22"/>
        </w:rPr>
        <w:t>Odwołanie rozpatrywane jest w terminie 7 dni od dnia jego otrzymania. Wniesienie odwołania wstrzymuje zawarcie umowy do czasu jego rozpatrzenia.</w:t>
      </w:r>
    </w:p>
    <w:p w:rsidR="00CA4EA3" w:rsidRDefault="00CA4EA3" w:rsidP="00CA4EA3">
      <w:pPr>
        <w:pStyle w:val="Akapitzlist"/>
        <w:spacing w:after="0" w:line="240" w:lineRule="auto"/>
        <w:ind w:right="73" w:firstLine="0"/>
        <w:rPr>
          <w:noProof/>
          <w:lang w:eastAsia="zh-CN"/>
        </w:rPr>
      </w:pPr>
    </w:p>
    <w:p w:rsidR="00CA4EA3" w:rsidRDefault="00CA4EA3" w:rsidP="00CA4EA3">
      <w:pPr>
        <w:pStyle w:val="Akapitzlist"/>
        <w:spacing w:after="0" w:line="240" w:lineRule="auto"/>
        <w:ind w:right="73" w:firstLine="0"/>
        <w:rPr>
          <w:noProof/>
          <w:lang w:eastAsia="zh-CN"/>
        </w:rPr>
      </w:pPr>
    </w:p>
    <w:p w:rsidR="00CA4EA3" w:rsidRDefault="00CA4EA3" w:rsidP="00CA4EA3">
      <w:pPr>
        <w:pStyle w:val="Akapitzlist"/>
        <w:spacing w:after="0" w:line="240" w:lineRule="auto"/>
        <w:ind w:right="73" w:firstLine="0"/>
        <w:rPr>
          <w:noProof/>
          <w:lang w:eastAsia="zh-CN"/>
        </w:rPr>
      </w:pPr>
    </w:p>
    <w:p w:rsidR="00CA4EA3" w:rsidRDefault="00CA4EA3" w:rsidP="00CA4EA3">
      <w:pPr>
        <w:pStyle w:val="Akapitzlist"/>
        <w:spacing w:after="0" w:line="240" w:lineRule="auto"/>
        <w:ind w:right="73" w:firstLine="0"/>
        <w:rPr>
          <w:noProof/>
          <w:lang w:eastAsia="zh-CN"/>
        </w:rPr>
      </w:pPr>
    </w:p>
    <w:p w:rsidR="00CA4EA3" w:rsidRDefault="00CA4EA3" w:rsidP="00CA4EA3">
      <w:pPr>
        <w:pStyle w:val="Akapitzlist"/>
        <w:spacing w:after="0" w:line="240" w:lineRule="auto"/>
        <w:ind w:right="73" w:firstLine="0"/>
        <w:rPr>
          <w:noProof/>
          <w:lang w:eastAsia="zh-CN"/>
        </w:rPr>
      </w:pPr>
    </w:p>
    <w:p w:rsidR="00CA4EA3" w:rsidRPr="00CA4EA3" w:rsidRDefault="00CA4EA3" w:rsidP="00CA4EA3">
      <w:pPr>
        <w:spacing w:after="0" w:line="240" w:lineRule="auto"/>
        <w:ind w:left="0" w:right="73" w:firstLine="0"/>
        <w:rPr>
          <w:rFonts w:ascii="Arial" w:hAnsi="Arial" w:cs="Arial"/>
          <w:sz w:val="22"/>
          <w:szCs w:val="22"/>
        </w:rPr>
      </w:pPr>
    </w:p>
    <w:sectPr w:rsidR="00CA4EA3" w:rsidRPr="00CA4EA3" w:rsidSect="00586647">
      <w:footerReference w:type="even" r:id="rId8"/>
      <w:footerReference w:type="default" r:id="rId9"/>
      <w:pgSz w:w="11909" w:h="16841"/>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C1" w:rsidRDefault="00B235C1" w:rsidP="006A02BB">
      <w:pPr>
        <w:spacing w:after="0" w:line="240" w:lineRule="auto"/>
      </w:pPr>
      <w:r>
        <w:separator/>
      </w:r>
    </w:p>
  </w:endnote>
  <w:endnote w:type="continuationSeparator" w:id="0">
    <w:p w:rsidR="00B235C1" w:rsidRDefault="00B235C1" w:rsidP="006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0D6C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35C1" w:rsidRDefault="00B235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A046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B235C1" w:rsidRDefault="00B2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C1" w:rsidRDefault="00B235C1" w:rsidP="006A02BB">
      <w:pPr>
        <w:spacing w:after="0" w:line="240" w:lineRule="auto"/>
      </w:pPr>
      <w:r>
        <w:separator/>
      </w:r>
    </w:p>
  </w:footnote>
  <w:footnote w:type="continuationSeparator" w:id="0">
    <w:p w:rsidR="00B235C1" w:rsidRDefault="00B235C1" w:rsidP="006A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8169" o:spid="_x0000_i1026" type="#_x0000_t75" style="width:6pt;height:3.75pt;visibility:visible;mso-wrap-style:square" o:bullet="t" filled="t">
        <v:imagedata r:id="rId1" o:title=""/>
        <o:lock v:ext="edit" aspectratio="f"/>
      </v:shape>
    </w:pict>
  </w:numPicBullet>
  <w:abstractNum w:abstractNumId="0" w15:restartNumberingAfterBreak="0">
    <w:nsid w:val="063F45DB"/>
    <w:multiLevelType w:val="hybridMultilevel"/>
    <w:tmpl w:val="3F96B1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2C24D2B"/>
    <w:multiLevelType w:val="hybridMultilevel"/>
    <w:tmpl w:val="4044C61E"/>
    <w:lvl w:ilvl="0" w:tplc="20E68688">
      <w:start w:val="1"/>
      <w:numFmt w:val="bullet"/>
      <w:lvlText w:val=""/>
      <w:lvlPicBulletId w:val="0"/>
      <w:lvlJc w:val="left"/>
      <w:pPr>
        <w:tabs>
          <w:tab w:val="num" w:pos="720"/>
        </w:tabs>
        <w:ind w:left="720" w:hanging="360"/>
      </w:pPr>
      <w:rPr>
        <w:rFonts w:ascii="Symbol" w:hAnsi="Symbol" w:hint="default"/>
      </w:rPr>
    </w:lvl>
    <w:lvl w:ilvl="1" w:tplc="A8C2CDF2" w:tentative="1">
      <w:start w:val="1"/>
      <w:numFmt w:val="bullet"/>
      <w:lvlText w:val=""/>
      <w:lvlJc w:val="left"/>
      <w:pPr>
        <w:tabs>
          <w:tab w:val="num" w:pos="1440"/>
        </w:tabs>
        <w:ind w:left="1440" w:hanging="360"/>
      </w:pPr>
      <w:rPr>
        <w:rFonts w:ascii="Symbol" w:hAnsi="Symbol" w:hint="default"/>
      </w:rPr>
    </w:lvl>
    <w:lvl w:ilvl="2" w:tplc="3600EBD0" w:tentative="1">
      <w:start w:val="1"/>
      <w:numFmt w:val="bullet"/>
      <w:lvlText w:val=""/>
      <w:lvlJc w:val="left"/>
      <w:pPr>
        <w:tabs>
          <w:tab w:val="num" w:pos="2160"/>
        </w:tabs>
        <w:ind w:left="2160" w:hanging="360"/>
      </w:pPr>
      <w:rPr>
        <w:rFonts w:ascii="Symbol" w:hAnsi="Symbol" w:hint="default"/>
      </w:rPr>
    </w:lvl>
    <w:lvl w:ilvl="3" w:tplc="2222F708" w:tentative="1">
      <w:start w:val="1"/>
      <w:numFmt w:val="bullet"/>
      <w:lvlText w:val=""/>
      <w:lvlJc w:val="left"/>
      <w:pPr>
        <w:tabs>
          <w:tab w:val="num" w:pos="2880"/>
        </w:tabs>
        <w:ind w:left="2880" w:hanging="360"/>
      </w:pPr>
      <w:rPr>
        <w:rFonts w:ascii="Symbol" w:hAnsi="Symbol" w:hint="default"/>
      </w:rPr>
    </w:lvl>
    <w:lvl w:ilvl="4" w:tplc="B9D6FDD4" w:tentative="1">
      <w:start w:val="1"/>
      <w:numFmt w:val="bullet"/>
      <w:lvlText w:val=""/>
      <w:lvlJc w:val="left"/>
      <w:pPr>
        <w:tabs>
          <w:tab w:val="num" w:pos="3600"/>
        </w:tabs>
        <w:ind w:left="3600" w:hanging="360"/>
      </w:pPr>
      <w:rPr>
        <w:rFonts w:ascii="Symbol" w:hAnsi="Symbol" w:hint="default"/>
      </w:rPr>
    </w:lvl>
    <w:lvl w:ilvl="5" w:tplc="666EE650" w:tentative="1">
      <w:start w:val="1"/>
      <w:numFmt w:val="bullet"/>
      <w:lvlText w:val=""/>
      <w:lvlJc w:val="left"/>
      <w:pPr>
        <w:tabs>
          <w:tab w:val="num" w:pos="4320"/>
        </w:tabs>
        <w:ind w:left="4320" w:hanging="360"/>
      </w:pPr>
      <w:rPr>
        <w:rFonts w:ascii="Symbol" w:hAnsi="Symbol" w:hint="default"/>
      </w:rPr>
    </w:lvl>
    <w:lvl w:ilvl="6" w:tplc="496AC9B2" w:tentative="1">
      <w:start w:val="1"/>
      <w:numFmt w:val="bullet"/>
      <w:lvlText w:val=""/>
      <w:lvlJc w:val="left"/>
      <w:pPr>
        <w:tabs>
          <w:tab w:val="num" w:pos="5040"/>
        </w:tabs>
        <w:ind w:left="5040" w:hanging="360"/>
      </w:pPr>
      <w:rPr>
        <w:rFonts w:ascii="Symbol" w:hAnsi="Symbol" w:hint="default"/>
      </w:rPr>
    </w:lvl>
    <w:lvl w:ilvl="7" w:tplc="52469E28" w:tentative="1">
      <w:start w:val="1"/>
      <w:numFmt w:val="bullet"/>
      <w:lvlText w:val=""/>
      <w:lvlJc w:val="left"/>
      <w:pPr>
        <w:tabs>
          <w:tab w:val="num" w:pos="5760"/>
        </w:tabs>
        <w:ind w:left="5760" w:hanging="360"/>
      </w:pPr>
      <w:rPr>
        <w:rFonts w:ascii="Symbol" w:hAnsi="Symbol" w:hint="default"/>
      </w:rPr>
    </w:lvl>
    <w:lvl w:ilvl="8" w:tplc="E81659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024158"/>
    <w:multiLevelType w:val="hybridMultilevel"/>
    <w:tmpl w:val="1DF004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6044B2"/>
    <w:multiLevelType w:val="hybridMultilevel"/>
    <w:tmpl w:val="598E33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8E95859"/>
    <w:multiLevelType w:val="hybridMultilevel"/>
    <w:tmpl w:val="468495B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4575E2C"/>
    <w:multiLevelType w:val="hybridMultilevel"/>
    <w:tmpl w:val="7CA8CE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7286539"/>
    <w:multiLevelType w:val="hybridMultilevel"/>
    <w:tmpl w:val="1BF6F2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B360419"/>
    <w:multiLevelType w:val="hybridMultilevel"/>
    <w:tmpl w:val="BE00AAB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D0F629B"/>
    <w:multiLevelType w:val="hybridMultilevel"/>
    <w:tmpl w:val="C244351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15:restartNumberingAfterBreak="0">
    <w:nsid w:val="30BF54E5"/>
    <w:multiLevelType w:val="hybridMultilevel"/>
    <w:tmpl w:val="2694670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0E333B6"/>
    <w:multiLevelType w:val="hybridMultilevel"/>
    <w:tmpl w:val="050E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9A6555"/>
    <w:multiLevelType w:val="hybridMultilevel"/>
    <w:tmpl w:val="7FE285F4"/>
    <w:lvl w:ilvl="0" w:tplc="0415000F">
      <w:start w:val="1"/>
      <w:numFmt w:val="decimal"/>
      <w:lvlText w:val="%1."/>
      <w:lvlJc w:val="left"/>
      <w:pPr>
        <w:tabs>
          <w:tab w:val="num" w:pos="742"/>
        </w:tabs>
        <w:ind w:left="742" w:hanging="360"/>
      </w:pPr>
    </w:lvl>
    <w:lvl w:ilvl="1" w:tplc="04150019">
      <w:start w:val="1"/>
      <w:numFmt w:val="lowerLetter"/>
      <w:lvlText w:val="%2."/>
      <w:lvlJc w:val="left"/>
      <w:pPr>
        <w:tabs>
          <w:tab w:val="num" w:pos="1462"/>
        </w:tabs>
        <w:ind w:left="1462" w:hanging="360"/>
      </w:pPr>
    </w:lvl>
    <w:lvl w:ilvl="2" w:tplc="0415001B">
      <w:start w:val="1"/>
      <w:numFmt w:val="lowerRoman"/>
      <w:lvlText w:val="%3."/>
      <w:lvlJc w:val="right"/>
      <w:pPr>
        <w:tabs>
          <w:tab w:val="num" w:pos="2182"/>
        </w:tabs>
        <w:ind w:left="2182" w:hanging="180"/>
      </w:pPr>
    </w:lvl>
    <w:lvl w:ilvl="3" w:tplc="0415000F">
      <w:start w:val="1"/>
      <w:numFmt w:val="decimal"/>
      <w:lvlText w:val="%4."/>
      <w:lvlJc w:val="left"/>
      <w:pPr>
        <w:tabs>
          <w:tab w:val="num" w:pos="2902"/>
        </w:tabs>
        <w:ind w:left="2902" w:hanging="360"/>
      </w:pPr>
    </w:lvl>
    <w:lvl w:ilvl="4" w:tplc="04150019">
      <w:start w:val="1"/>
      <w:numFmt w:val="lowerLetter"/>
      <w:lvlText w:val="%5."/>
      <w:lvlJc w:val="left"/>
      <w:pPr>
        <w:tabs>
          <w:tab w:val="num" w:pos="3622"/>
        </w:tabs>
        <w:ind w:left="3622" w:hanging="360"/>
      </w:pPr>
    </w:lvl>
    <w:lvl w:ilvl="5" w:tplc="0415001B">
      <w:start w:val="1"/>
      <w:numFmt w:val="lowerRoman"/>
      <w:lvlText w:val="%6."/>
      <w:lvlJc w:val="right"/>
      <w:pPr>
        <w:tabs>
          <w:tab w:val="num" w:pos="4342"/>
        </w:tabs>
        <w:ind w:left="4342" w:hanging="180"/>
      </w:pPr>
    </w:lvl>
    <w:lvl w:ilvl="6" w:tplc="0415000F">
      <w:start w:val="1"/>
      <w:numFmt w:val="decimal"/>
      <w:lvlText w:val="%7."/>
      <w:lvlJc w:val="left"/>
      <w:pPr>
        <w:tabs>
          <w:tab w:val="num" w:pos="5062"/>
        </w:tabs>
        <w:ind w:left="5062" w:hanging="360"/>
      </w:pPr>
    </w:lvl>
    <w:lvl w:ilvl="7" w:tplc="04150019">
      <w:start w:val="1"/>
      <w:numFmt w:val="lowerLetter"/>
      <w:lvlText w:val="%8."/>
      <w:lvlJc w:val="left"/>
      <w:pPr>
        <w:tabs>
          <w:tab w:val="num" w:pos="5782"/>
        </w:tabs>
        <w:ind w:left="5782" w:hanging="360"/>
      </w:pPr>
    </w:lvl>
    <w:lvl w:ilvl="8" w:tplc="0415001B">
      <w:start w:val="1"/>
      <w:numFmt w:val="lowerRoman"/>
      <w:lvlText w:val="%9."/>
      <w:lvlJc w:val="right"/>
      <w:pPr>
        <w:tabs>
          <w:tab w:val="num" w:pos="6502"/>
        </w:tabs>
        <w:ind w:left="6502" w:hanging="180"/>
      </w:pPr>
    </w:lvl>
  </w:abstractNum>
  <w:abstractNum w:abstractNumId="12" w15:restartNumberingAfterBreak="0">
    <w:nsid w:val="39233098"/>
    <w:multiLevelType w:val="hybridMultilevel"/>
    <w:tmpl w:val="088C6530"/>
    <w:lvl w:ilvl="0" w:tplc="5672E456">
      <w:start w:val="1"/>
      <w:numFmt w:val="bullet"/>
      <w:lvlText w:val="-"/>
      <w:lvlJc w:val="left"/>
      <w:pPr>
        <w:ind w:left="227"/>
      </w:pPr>
      <w:rPr>
        <w:rFonts w:ascii="Times New Roman" w:eastAsia="Times New Roman" w:hAnsi="Times New Roman"/>
        <w:b w:val="0"/>
        <w:bCs w:val="0"/>
        <w:i w:val="0"/>
        <w:iCs w:val="0"/>
        <w:strike w:val="0"/>
        <w:dstrike w:val="0"/>
        <w:color w:val="000000"/>
        <w:sz w:val="22"/>
        <w:szCs w:val="22"/>
        <w:u w:val="none"/>
        <w:vertAlign w:val="baseline"/>
      </w:rPr>
    </w:lvl>
    <w:lvl w:ilvl="1" w:tplc="32FE9E70">
      <w:start w:val="1"/>
      <w:numFmt w:val="bullet"/>
      <w:lvlText w:val="o"/>
      <w:lvlJc w:val="left"/>
      <w:pPr>
        <w:ind w:left="1156"/>
      </w:pPr>
      <w:rPr>
        <w:rFonts w:ascii="Times New Roman" w:eastAsia="Times New Roman" w:hAnsi="Times New Roman"/>
        <w:b w:val="0"/>
        <w:bCs w:val="0"/>
        <w:i w:val="0"/>
        <w:iCs w:val="0"/>
        <w:strike w:val="0"/>
        <w:dstrike w:val="0"/>
        <w:color w:val="000000"/>
        <w:sz w:val="22"/>
        <w:szCs w:val="22"/>
        <w:u w:val="none"/>
        <w:vertAlign w:val="baseline"/>
      </w:rPr>
    </w:lvl>
    <w:lvl w:ilvl="2" w:tplc="C11A8A76">
      <w:start w:val="1"/>
      <w:numFmt w:val="bullet"/>
      <w:lvlText w:val="▪"/>
      <w:lvlJc w:val="left"/>
      <w:pPr>
        <w:ind w:left="1876"/>
      </w:pPr>
      <w:rPr>
        <w:rFonts w:ascii="Times New Roman" w:eastAsia="Times New Roman" w:hAnsi="Times New Roman"/>
        <w:b w:val="0"/>
        <w:bCs w:val="0"/>
        <w:i w:val="0"/>
        <w:iCs w:val="0"/>
        <w:strike w:val="0"/>
        <w:dstrike w:val="0"/>
        <w:color w:val="000000"/>
        <w:sz w:val="22"/>
        <w:szCs w:val="22"/>
        <w:u w:val="none"/>
        <w:vertAlign w:val="baseline"/>
      </w:rPr>
    </w:lvl>
    <w:lvl w:ilvl="3" w:tplc="56543242">
      <w:start w:val="1"/>
      <w:numFmt w:val="bullet"/>
      <w:lvlText w:val="•"/>
      <w:lvlJc w:val="left"/>
      <w:pPr>
        <w:ind w:left="2596"/>
      </w:pPr>
      <w:rPr>
        <w:rFonts w:ascii="Times New Roman" w:eastAsia="Times New Roman" w:hAnsi="Times New Roman"/>
        <w:b w:val="0"/>
        <w:bCs w:val="0"/>
        <w:i w:val="0"/>
        <w:iCs w:val="0"/>
        <w:strike w:val="0"/>
        <w:dstrike w:val="0"/>
        <w:color w:val="000000"/>
        <w:sz w:val="22"/>
        <w:szCs w:val="22"/>
        <w:u w:val="none"/>
        <w:vertAlign w:val="baseline"/>
      </w:rPr>
    </w:lvl>
    <w:lvl w:ilvl="4" w:tplc="6580484A">
      <w:start w:val="1"/>
      <w:numFmt w:val="bullet"/>
      <w:lvlText w:val="o"/>
      <w:lvlJc w:val="left"/>
      <w:pPr>
        <w:ind w:left="3316"/>
      </w:pPr>
      <w:rPr>
        <w:rFonts w:ascii="Times New Roman" w:eastAsia="Times New Roman" w:hAnsi="Times New Roman"/>
        <w:b w:val="0"/>
        <w:bCs w:val="0"/>
        <w:i w:val="0"/>
        <w:iCs w:val="0"/>
        <w:strike w:val="0"/>
        <w:dstrike w:val="0"/>
        <w:color w:val="000000"/>
        <w:sz w:val="22"/>
        <w:szCs w:val="22"/>
        <w:u w:val="none"/>
        <w:vertAlign w:val="baseline"/>
      </w:rPr>
    </w:lvl>
    <w:lvl w:ilvl="5" w:tplc="B18E2A04">
      <w:start w:val="1"/>
      <w:numFmt w:val="bullet"/>
      <w:lvlText w:val="▪"/>
      <w:lvlJc w:val="left"/>
      <w:pPr>
        <w:ind w:left="4036"/>
      </w:pPr>
      <w:rPr>
        <w:rFonts w:ascii="Times New Roman" w:eastAsia="Times New Roman" w:hAnsi="Times New Roman"/>
        <w:b w:val="0"/>
        <w:bCs w:val="0"/>
        <w:i w:val="0"/>
        <w:iCs w:val="0"/>
        <w:strike w:val="0"/>
        <w:dstrike w:val="0"/>
        <w:color w:val="000000"/>
        <w:sz w:val="22"/>
        <w:szCs w:val="22"/>
        <w:u w:val="none"/>
        <w:vertAlign w:val="baseline"/>
      </w:rPr>
    </w:lvl>
    <w:lvl w:ilvl="6" w:tplc="4762EE9C">
      <w:start w:val="1"/>
      <w:numFmt w:val="bullet"/>
      <w:lvlText w:val="•"/>
      <w:lvlJc w:val="left"/>
      <w:pPr>
        <w:ind w:left="4756"/>
      </w:pPr>
      <w:rPr>
        <w:rFonts w:ascii="Times New Roman" w:eastAsia="Times New Roman" w:hAnsi="Times New Roman"/>
        <w:b w:val="0"/>
        <w:bCs w:val="0"/>
        <w:i w:val="0"/>
        <w:iCs w:val="0"/>
        <w:strike w:val="0"/>
        <w:dstrike w:val="0"/>
        <w:color w:val="000000"/>
        <w:sz w:val="22"/>
        <w:szCs w:val="22"/>
        <w:u w:val="none"/>
        <w:vertAlign w:val="baseline"/>
      </w:rPr>
    </w:lvl>
    <w:lvl w:ilvl="7" w:tplc="9210D236">
      <w:start w:val="1"/>
      <w:numFmt w:val="bullet"/>
      <w:lvlText w:val="o"/>
      <w:lvlJc w:val="left"/>
      <w:pPr>
        <w:ind w:left="5476"/>
      </w:pPr>
      <w:rPr>
        <w:rFonts w:ascii="Times New Roman" w:eastAsia="Times New Roman" w:hAnsi="Times New Roman"/>
        <w:b w:val="0"/>
        <w:bCs w:val="0"/>
        <w:i w:val="0"/>
        <w:iCs w:val="0"/>
        <w:strike w:val="0"/>
        <w:dstrike w:val="0"/>
        <w:color w:val="000000"/>
        <w:sz w:val="22"/>
        <w:szCs w:val="22"/>
        <w:u w:val="none"/>
        <w:vertAlign w:val="baseline"/>
      </w:rPr>
    </w:lvl>
    <w:lvl w:ilvl="8" w:tplc="20ACCD92">
      <w:start w:val="1"/>
      <w:numFmt w:val="bullet"/>
      <w:lvlText w:val="▪"/>
      <w:lvlJc w:val="left"/>
      <w:pPr>
        <w:ind w:left="619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3" w15:restartNumberingAfterBreak="0">
    <w:nsid w:val="41A9410E"/>
    <w:multiLevelType w:val="hybridMultilevel"/>
    <w:tmpl w:val="D1C61A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760631D"/>
    <w:multiLevelType w:val="hybridMultilevel"/>
    <w:tmpl w:val="6FEAC38C"/>
    <w:lvl w:ilvl="0" w:tplc="607260B0">
      <w:start w:val="1"/>
      <w:numFmt w:val="decimal"/>
      <w:lvlText w:val="%1."/>
      <w:lvlJc w:val="left"/>
      <w:pPr>
        <w:ind w:left="204"/>
      </w:pPr>
      <w:rPr>
        <w:rFonts w:ascii="Arial" w:eastAsia="Times New Roman" w:hAnsi="Arial" w:cs="Arial" w:hint="default"/>
        <w:b w:val="0"/>
        <w:bCs w:val="0"/>
        <w:i w:val="0"/>
        <w:iCs w:val="0"/>
        <w:strike w:val="0"/>
        <w:dstrike w:val="0"/>
        <w:color w:val="000000"/>
        <w:sz w:val="22"/>
        <w:szCs w:val="22"/>
        <w:u w:val="none"/>
        <w:vertAlign w:val="baseline"/>
      </w:rPr>
    </w:lvl>
    <w:lvl w:ilvl="1" w:tplc="F8E0548C">
      <w:start w:val="1"/>
      <w:numFmt w:val="lowerLetter"/>
      <w:lvlText w:val="%2"/>
      <w:lvlJc w:val="left"/>
      <w:pPr>
        <w:ind w:left="1102"/>
      </w:pPr>
      <w:rPr>
        <w:rFonts w:ascii="Times New Roman" w:eastAsia="Times New Roman" w:hAnsi="Times New Roman"/>
        <w:b w:val="0"/>
        <w:bCs w:val="0"/>
        <w:i w:val="0"/>
        <w:iCs w:val="0"/>
        <w:strike w:val="0"/>
        <w:dstrike w:val="0"/>
        <w:color w:val="000000"/>
        <w:sz w:val="22"/>
        <w:szCs w:val="22"/>
        <w:u w:val="none"/>
        <w:vertAlign w:val="baseline"/>
      </w:rPr>
    </w:lvl>
    <w:lvl w:ilvl="2" w:tplc="03EEFB26">
      <w:start w:val="1"/>
      <w:numFmt w:val="lowerRoman"/>
      <w:lvlText w:val="%3"/>
      <w:lvlJc w:val="left"/>
      <w:pPr>
        <w:ind w:left="1822"/>
      </w:pPr>
      <w:rPr>
        <w:rFonts w:ascii="Times New Roman" w:eastAsia="Times New Roman" w:hAnsi="Times New Roman"/>
        <w:b w:val="0"/>
        <w:bCs w:val="0"/>
        <w:i w:val="0"/>
        <w:iCs w:val="0"/>
        <w:strike w:val="0"/>
        <w:dstrike w:val="0"/>
        <w:color w:val="000000"/>
        <w:sz w:val="22"/>
        <w:szCs w:val="22"/>
        <w:u w:val="none"/>
        <w:vertAlign w:val="baseline"/>
      </w:rPr>
    </w:lvl>
    <w:lvl w:ilvl="3" w:tplc="AA4E16EC">
      <w:start w:val="1"/>
      <w:numFmt w:val="decimal"/>
      <w:lvlText w:val="%4"/>
      <w:lvlJc w:val="left"/>
      <w:pPr>
        <w:ind w:left="2542"/>
      </w:pPr>
      <w:rPr>
        <w:rFonts w:ascii="Times New Roman" w:eastAsia="Times New Roman" w:hAnsi="Times New Roman"/>
        <w:b w:val="0"/>
        <w:bCs w:val="0"/>
        <w:i w:val="0"/>
        <w:iCs w:val="0"/>
        <w:strike w:val="0"/>
        <w:dstrike w:val="0"/>
        <w:color w:val="000000"/>
        <w:sz w:val="22"/>
        <w:szCs w:val="22"/>
        <w:u w:val="none"/>
        <w:vertAlign w:val="baseline"/>
      </w:rPr>
    </w:lvl>
    <w:lvl w:ilvl="4" w:tplc="ADBC71D2">
      <w:start w:val="1"/>
      <w:numFmt w:val="lowerLetter"/>
      <w:lvlText w:val="%5"/>
      <w:lvlJc w:val="left"/>
      <w:pPr>
        <w:ind w:left="3262"/>
      </w:pPr>
      <w:rPr>
        <w:rFonts w:ascii="Times New Roman" w:eastAsia="Times New Roman" w:hAnsi="Times New Roman"/>
        <w:b w:val="0"/>
        <w:bCs w:val="0"/>
        <w:i w:val="0"/>
        <w:iCs w:val="0"/>
        <w:strike w:val="0"/>
        <w:dstrike w:val="0"/>
        <w:color w:val="000000"/>
        <w:sz w:val="22"/>
        <w:szCs w:val="22"/>
        <w:u w:val="none"/>
        <w:vertAlign w:val="baseline"/>
      </w:rPr>
    </w:lvl>
    <w:lvl w:ilvl="5" w:tplc="1A14DD04">
      <w:start w:val="1"/>
      <w:numFmt w:val="lowerRoman"/>
      <w:lvlText w:val="%6"/>
      <w:lvlJc w:val="left"/>
      <w:pPr>
        <w:ind w:left="3982"/>
      </w:pPr>
      <w:rPr>
        <w:rFonts w:ascii="Times New Roman" w:eastAsia="Times New Roman" w:hAnsi="Times New Roman"/>
        <w:b w:val="0"/>
        <w:bCs w:val="0"/>
        <w:i w:val="0"/>
        <w:iCs w:val="0"/>
        <w:strike w:val="0"/>
        <w:dstrike w:val="0"/>
        <w:color w:val="000000"/>
        <w:sz w:val="22"/>
        <w:szCs w:val="22"/>
        <w:u w:val="none"/>
        <w:vertAlign w:val="baseline"/>
      </w:rPr>
    </w:lvl>
    <w:lvl w:ilvl="6" w:tplc="8926F37C">
      <w:start w:val="1"/>
      <w:numFmt w:val="decimal"/>
      <w:lvlText w:val="%7"/>
      <w:lvlJc w:val="left"/>
      <w:pPr>
        <w:ind w:left="4702"/>
      </w:pPr>
      <w:rPr>
        <w:rFonts w:ascii="Times New Roman" w:eastAsia="Times New Roman" w:hAnsi="Times New Roman"/>
        <w:b w:val="0"/>
        <w:bCs w:val="0"/>
        <w:i w:val="0"/>
        <w:iCs w:val="0"/>
        <w:strike w:val="0"/>
        <w:dstrike w:val="0"/>
        <w:color w:val="000000"/>
        <w:sz w:val="22"/>
        <w:szCs w:val="22"/>
        <w:u w:val="none"/>
        <w:vertAlign w:val="baseline"/>
      </w:rPr>
    </w:lvl>
    <w:lvl w:ilvl="7" w:tplc="A080BF94">
      <w:start w:val="1"/>
      <w:numFmt w:val="lowerLetter"/>
      <w:lvlText w:val="%8"/>
      <w:lvlJc w:val="left"/>
      <w:pPr>
        <w:ind w:left="5422"/>
      </w:pPr>
      <w:rPr>
        <w:rFonts w:ascii="Times New Roman" w:eastAsia="Times New Roman" w:hAnsi="Times New Roman"/>
        <w:b w:val="0"/>
        <w:bCs w:val="0"/>
        <w:i w:val="0"/>
        <w:iCs w:val="0"/>
        <w:strike w:val="0"/>
        <w:dstrike w:val="0"/>
        <w:color w:val="000000"/>
        <w:sz w:val="22"/>
        <w:szCs w:val="22"/>
        <w:u w:val="none"/>
        <w:vertAlign w:val="baseline"/>
      </w:rPr>
    </w:lvl>
    <w:lvl w:ilvl="8" w:tplc="3DDA4F26">
      <w:start w:val="1"/>
      <w:numFmt w:val="lowerRoman"/>
      <w:lvlText w:val="%9"/>
      <w:lvlJc w:val="left"/>
      <w:pPr>
        <w:ind w:left="6142"/>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5" w15:restartNumberingAfterBreak="0">
    <w:nsid w:val="48871721"/>
    <w:multiLevelType w:val="hybridMultilevel"/>
    <w:tmpl w:val="E4CC2C3A"/>
    <w:lvl w:ilvl="0" w:tplc="34F4D31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226666"/>
    <w:multiLevelType w:val="multilevel"/>
    <w:tmpl w:val="5AFCFF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EDF4F73"/>
    <w:multiLevelType w:val="multilevel"/>
    <w:tmpl w:val="4DE82D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251C1D"/>
    <w:multiLevelType w:val="hybridMultilevel"/>
    <w:tmpl w:val="5BDA2C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580214D"/>
    <w:multiLevelType w:val="hybridMultilevel"/>
    <w:tmpl w:val="82E64D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DF22671"/>
    <w:multiLevelType w:val="hybridMultilevel"/>
    <w:tmpl w:val="DBDE5F28"/>
    <w:lvl w:ilvl="0" w:tplc="E5F2009C">
      <w:start w:val="5"/>
      <w:numFmt w:val="decimal"/>
      <w:lvlText w:val="%1."/>
      <w:lvlJc w:val="left"/>
      <w:pPr>
        <w:ind w:left="204"/>
      </w:pPr>
      <w:rPr>
        <w:rFonts w:ascii="Times New Roman" w:eastAsia="Times New Roman" w:hAnsi="Times New Roman"/>
        <w:b w:val="0"/>
        <w:bCs w:val="0"/>
        <w:i w:val="0"/>
        <w:iCs w:val="0"/>
        <w:strike w:val="0"/>
        <w:dstrike w:val="0"/>
        <w:color w:val="000000"/>
        <w:sz w:val="20"/>
        <w:szCs w:val="20"/>
        <w:u w:val="none"/>
        <w:vertAlign w:val="baseline"/>
      </w:rPr>
    </w:lvl>
    <w:lvl w:ilvl="1" w:tplc="E27EA746">
      <w:start w:val="1"/>
      <w:numFmt w:val="lowerLetter"/>
      <w:lvlText w:val="%2"/>
      <w:lvlJc w:val="left"/>
      <w:pPr>
        <w:ind w:left="1123"/>
      </w:pPr>
      <w:rPr>
        <w:rFonts w:ascii="Times New Roman" w:eastAsia="Times New Roman" w:hAnsi="Times New Roman"/>
        <w:b w:val="0"/>
        <w:bCs w:val="0"/>
        <w:i w:val="0"/>
        <w:iCs w:val="0"/>
        <w:strike w:val="0"/>
        <w:dstrike w:val="0"/>
        <w:color w:val="000000"/>
        <w:sz w:val="20"/>
        <w:szCs w:val="20"/>
        <w:u w:val="none"/>
        <w:vertAlign w:val="baseline"/>
      </w:rPr>
    </w:lvl>
    <w:lvl w:ilvl="2" w:tplc="B4DAAA9A">
      <w:start w:val="1"/>
      <w:numFmt w:val="lowerRoman"/>
      <w:lvlText w:val="%3"/>
      <w:lvlJc w:val="left"/>
      <w:pPr>
        <w:ind w:left="1843"/>
      </w:pPr>
      <w:rPr>
        <w:rFonts w:ascii="Times New Roman" w:eastAsia="Times New Roman" w:hAnsi="Times New Roman"/>
        <w:b w:val="0"/>
        <w:bCs w:val="0"/>
        <w:i w:val="0"/>
        <w:iCs w:val="0"/>
        <w:strike w:val="0"/>
        <w:dstrike w:val="0"/>
        <w:color w:val="000000"/>
        <w:sz w:val="20"/>
        <w:szCs w:val="20"/>
        <w:u w:val="none"/>
        <w:vertAlign w:val="baseline"/>
      </w:rPr>
    </w:lvl>
    <w:lvl w:ilvl="3" w:tplc="5D7E149C">
      <w:start w:val="1"/>
      <w:numFmt w:val="decimal"/>
      <w:lvlText w:val="%4"/>
      <w:lvlJc w:val="left"/>
      <w:pPr>
        <w:ind w:left="2563"/>
      </w:pPr>
      <w:rPr>
        <w:rFonts w:ascii="Times New Roman" w:eastAsia="Times New Roman" w:hAnsi="Times New Roman"/>
        <w:b w:val="0"/>
        <w:bCs w:val="0"/>
        <w:i w:val="0"/>
        <w:iCs w:val="0"/>
        <w:strike w:val="0"/>
        <w:dstrike w:val="0"/>
        <w:color w:val="000000"/>
        <w:sz w:val="20"/>
        <w:szCs w:val="20"/>
        <w:u w:val="none"/>
        <w:vertAlign w:val="baseline"/>
      </w:rPr>
    </w:lvl>
    <w:lvl w:ilvl="4" w:tplc="237CD38C">
      <w:start w:val="1"/>
      <w:numFmt w:val="lowerLetter"/>
      <w:lvlText w:val="%5"/>
      <w:lvlJc w:val="left"/>
      <w:pPr>
        <w:ind w:left="3283"/>
      </w:pPr>
      <w:rPr>
        <w:rFonts w:ascii="Times New Roman" w:eastAsia="Times New Roman" w:hAnsi="Times New Roman"/>
        <w:b w:val="0"/>
        <w:bCs w:val="0"/>
        <w:i w:val="0"/>
        <w:iCs w:val="0"/>
        <w:strike w:val="0"/>
        <w:dstrike w:val="0"/>
        <w:color w:val="000000"/>
        <w:sz w:val="20"/>
        <w:szCs w:val="20"/>
        <w:u w:val="none"/>
        <w:vertAlign w:val="baseline"/>
      </w:rPr>
    </w:lvl>
    <w:lvl w:ilvl="5" w:tplc="59DCC9A2">
      <w:start w:val="1"/>
      <w:numFmt w:val="lowerRoman"/>
      <w:lvlText w:val="%6"/>
      <w:lvlJc w:val="left"/>
      <w:pPr>
        <w:ind w:left="4003"/>
      </w:pPr>
      <w:rPr>
        <w:rFonts w:ascii="Times New Roman" w:eastAsia="Times New Roman" w:hAnsi="Times New Roman"/>
        <w:b w:val="0"/>
        <w:bCs w:val="0"/>
        <w:i w:val="0"/>
        <w:iCs w:val="0"/>
        <w:strike w:val="0"/>
        <w:dstrike w:val="0"/>
        <w:color w:val="000000"/>
        <w:sz w:val="20"/>
        <w:szCs w:val="20"/>
        <w:u w:val="none"/>
        <w:vertAlign w:val="baseline"/>
      </w:rPr>
    </w:lvl>
    <w:lvl w:ilvl="6" w:tplc="ED5EED7A">
      <w:start w:val="1"/>
      <w:numFmt w:val="decimal"/>
      <w:lvlText w:val="%7"/>
      <w:lvlJc w:val="left"/>
      <w:pPr>
        <w:ind w:left="4723"/>
      </w:pPr>
      <w:rPr>
        <w:rFonts w:ascii="Times New Roman" w:eastAsia="Times New Roman" w:hAnsi="Times New Roman"/>
        <w:b w:val="0"/>
        <w:bCs w:val="0"/>
        <w:i w:val="0"/>
        <w:iCs w:val="0"/>
        <w:strike w:val="0"/>
        <w:dstrike w:val="0"/>
        <w:color w:val="000000"/>
        <w:sz w:val="20"/>
        <w:szCs w:val="20"/>
        <w:u w:val="none"/>
        <w:vertAlign w:val="baseline"/>
      </w:rPr>
    </w:lvl>
    <w:lvl w:ilvl="7" w:tplc="EAF09CE4">
      <w:start w:val="1"/>
      <w:numFmt w:val="lowerLetter"/>
      <w:lvlText w:val="%8"/>
      <w:lvlJc w:val="left"/>
      <w:pPr>
        <w:ind w:left="5443"/>
      </w:pPr>
      <w:rPr>
        <w:rFonts w:ascii="Times New Roman" w:eastAsia="Times New Roman" w:hAnsi="Times New Roman"/>
        <w:b w:val="0"/>
        <w:bCs w:val="0"/>
        <w:i w:val="0"/>
        <w:iCs w:val="0"/>
        <w:strike w:val="0"/>
        <w:dstrike w:val="0"/>
        <w:color w:val="000000"/>
        <w:sz w:val="20"/>
        <w:szCs w:val="20"/>
        <w:u w:val="none"/>
        <w:vertAlign w:val="baseline"/>
      </w:rPr>
    </w:lvl>
    <w:lvl w:ilvl="8" w:tplc="6D68AE1A">
      <w:start w:val="1"/>
      <w:numFmt w:val="lowerRoman"/>
      <w:lvlText w:val="%9"/>
      <w:lvlJc w:val="left"/>
      <w:pPr>
        <w:ind w:left="616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1" w15:restartNumberingAfterBreak="0">
    <w:nsid w:val="723E7FA2"/>
    <w:multiLevelType w:val="hybridMultilevel"/>
    <w:tmpl w:val="100C0A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52604CA"/>
    <w:multiLevelType w:val="hybridMultilevel"/>
    <w:tmpl w:val="031A64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557523D"/>
    <w:multiLevelType w:val="hybridMultilevel"/>
    <w:tmpl w:val="6714CA84"/>
    <w:lvl w:ilvl="0" w:tplc="C234B73A">
      <w:start w:val="1"/>
      <w:numFmt w:val="decimal"/>
      <w:lvlText w:val="%1."/>
      <w:lvlJc w:val="left"/>
      <w:pPr>
        <w:ind w:left="540"/>
      </w:pPr>
      <w:rPr>
        <w:rFonts w:ascii="Times New Roman" w:eastAsia="Times New Roman" w:hAnsi="Times New Roman"/>
        <w:b w:val="0"/>
        <w:bCs w:val="0"/>
        <w:i w:val="0"/>
        <w:iCs w:val="0"/>
        <w:strike w:val="0"/>
        <w:dstrike w:val="0"/>
        <w:color w:val="000000"/>
        <w:sz w:val="22"/>
        <w:szCs w:val="22"/>
        <w:u w:val="none"/>
        <w:vertAlign w:val="baseline"/>
      </w:rPr>
    </w:lvl>
    <w:lvl w:ilvl="1" w:tplc="A1BE5CC0">
      <w:start w:val="1"/>
      <w:numFmt w:val="lowerLetter"/>
      <w:lvlText w:val="%2"/>
      <w:lvlJc w:val="left"/>
      <w:pPr>
        <w:ind w:left="1217"/>
      </w:pPr>
      <w:rPr>
        <w:rFonts w:ascii="Times New Roman" w:eastAsia="Times New Roman" w:hAnsi="Times New Roman"/>
        <w:b w:val="0"/>
        <w:bCs w:val="0"/>
        <w:i w:val="0"/>
        <w:iCs w:val="0"/>
        <w:strike w:val="0"/>
        <w:dstrike w:val="0"/>
        <w:color w:val="000000"/>
        <w:sz w:val="22"/>
        <w:szCs w:val="22"/>
        <w:u w:val="none"/>
        <w:vertAlign w:val="baseline"/>
      </w:rPr>
    </w:lvl>
    <w:lvl w:ilvl="2" w:tplc="BBDC56CE">
      <w:start w:val="1"/>
      <w:numFmt w:val="lowerRoman"/>
      <w:lvlText w:val="%3"/>
      <w:lvlJc w:val="left"/>
      <w:pPr>
        <w:ind w:left="1937"/>
      </w:pPr>
      <w:rPr>
        <w:rFonts w:ascii="Times New Roman" w:eastAsia="Times New Roman" w:hAnsi="Times New Roman"/>
        <w:b w:val="0"/>
        <w:bCs w:val="0"/>
        <w:i w:val="0"/>
        <w:iCs w:val="0"/>
        <w:strike w:val="0"/>
        <w:dstrike w:val="0"/>
        <w:color w:val="000000"/>
        <w:sz w:val="22"/>
        <w:szCs w:val="22"/>
        <w:u w:val="none"/>
        <w:vertAlign w:val="baseline"/>
      </w:rPr>
    </w:lvl>
    <w:lvl w:ilvl="3" w:tplc="745678CE">
      <w:start w:val="1"/>
      <w:numFmt w:val="decimal"/>
      <w:lvlText w:val="%4"/>
      <w:lvlJc w:val="left"/>
      <w:pPr>
        <w:ind w:left="2657"/>
      </w:pPr>
      <w:rPr>
        <w:rFonts w:ascii="Times New Roman" w:eastAsia="Times New Roman" w:hAnsi="Times New Roman"/>
        <w:b w:val="0"/>
        <w:bCs w:val="0"/>
        <w:i w:val="0"/>
        <w:iCs w:val="0"/>
        <w:strike w:val="0"/>
        <w:dstrike w:val="0"/>
        <w:color w:val="000000"/>
        <w:sz w:val="22"/>
        <w:szCs w:val="22"/>
        <w:u w:val="none"/>
        <w:vertAlign w:val="baseline"/>
      </w:rPr>
    </w:lvl>
    <w:lvl w:ilvl="4" w:tplc="04CC4C66">
      <w:start w:val="1"/>
      <w:numFmt w:val="lowerLetter"/>
      <w:lvlText w:val="%5"/>
      <w:lvlJc w:val="left"/>
      <w:pPr>
        <w:ind w:left="3377"/>
      </w:pPr>
      <w:rPr>
        <w:rFonts w:ascii="Times New Roman" w:eastAsia="Times New Roman" w:hAnsi="Times New Roman"/>
        <w:b w:val="0"/>
        <w:bCs w:val="0"/>
        <w:i w:val="0"/>
        <w:iCs w:val="0"/>
        <w:strike w:val="0"/>
        <w:dstrike w:val="0"/>
        <w:color w:val="000000"/>
        <w:sz w:val="22"/>
        <w:szCs w:val="22"/>
        <w:u w:val="none"/>
        <w:vertAlign w:val="baseline"/>
      </w:rPr>
    </w:lvl>
    <w:lvl w:ilvl="5" w:tplc="6472CBC4">
      <w:start w:val="1"/>
      <w:numFmt w:val="lowerRoman"/>
      <w:lvlText w:val="%6"/>
      <w:lvlJc w:val="left"/>
      <w:pPr>
        <w:ind w:left="4097"/>
      </w:pPr>
      <w:rPr>
        <w:rFonts w:ascii="Times New Roman" w:eastAsia="Times New Roman" w:hAnsi="Times New Roman"/>
        <w:b w:val="0"/>
        <w:bCs w:val="0"/>
        <w:i w:val="0"/>
        <w:iCs w:val="0"/>
        <w:strike w:val="0"/>
        <w:dstrike w:val="0"/>
        <w:color w:val="000000"/>
        <w:sz w:val="22"/>
        <w:szCs w:val="22"/>
        <w:u w:val="none"/>
        <w:vertAlign w:val="baseline"/>
      </w:rPr>
    </w:lvl>
    <w:lvl w:ilvl="6" w:tplc="AC28F1C4">
      <w:start w:val="1"/>
      <w:numFmt w:val="decimal"/>
      <w:lvlText w:val="%7"/>
      <w:lvlJc w:val="left"/>
      <w:pPr>
        <w:ind w:left="4817"/>
      </w:pPr>
      <w:rPr>
        <w:rFonts w:ascii="Times New Roman" w:eastAsia="Times New Roman" w:hAnsi="Times New Roman"/>
        <w:b w:val="0"/>
        <w:bCs w:val="0"/>
        <w:i w:val="0"/>
        <w:iCs w:val="0"/>
        <w:strike w:val="0"/>
        <w:dstrike w:val="0"/>
        <w:color w:val="000000"/>
        <w:sz w:val="22"/>
        <w:szCs w:val="22"/>
        <w:u w:val="none"/>
        <w:vertAlign w:val="baseline"/>
      </w:rPr>
    </w:lvl>
    <w:lvl w:ilvl="7" w:tplc="7EC4A11A">
      <w:start w:val="1"/>
      <w:numFmt w:val="lowerLetter"/>
      <w:lvlText w:val="%8"/>
      <w:lvlJc w:val="left"/>
      <w:pPr>
        <w:ind w:left="5537"/>
      </w:pPr>
      <w:rPr>
        <w:rFonts w:ascii="Times New Roman" w:eastAsia="Times New Roman" w:hAnsi="Times New Roman"/>
        <w:b w:val="0"/>
        <w:bCs w:val="0"/>
        <w:i w:val="0"/>
        <w:iCs w:val="0"/>
        <w:strike w:val="0"/>
        <w:dstrike w:val="0"/>
        <w:color w:val="000000"/>
        <w:sz w:val="22"/>
        <w:szCs w:val="22"/>
        <w:u w:val="none"/>
        <w:vertAlign w:val="baseline"/>
      </w:rPr>
    </w:lvl>
    <w:lvl w:ilvl="8" w:tplc="0CAC7BC0">
      <w:start w:val="1"/>
      <w:numFmt w:val="lowerRoman"/>
      <w:lvlText w:val="%9"/>
      <w:lvlJc w:val="left"/>
      <w:pPr>
        <w:ind w:left="625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4" w15:restartNumberingAfterBreak="0">
    <w:nsid w:val="767C52A0"/>
    <w:multiLevelType w:val="hybridMultilevel"/>
    <w:tmpl w:val="3A1A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4"/>
  </w:num>
  <w:num w:numId="4">
    <w:abstractNumId w:val="23"/>
  </w:num>
  <w:num w:numId="5">
    <w:abstractNumId w:val="11"/>
  </w:num>
  <w:num w:numId="6">
    <w:abstractNumId w:val="16"/>
  </w:num>
  <w:num w:numId="7">
    <w:abstractNumId w:val="21"/>
  </w:num>
  <w:num w:numId="8">
    <w:abstractNumId w:val="18"/>
  </w:num>
  <w:num w:numId="9">
    <w:abstractNumId w:val="0"/>
  </w:num>
  <w:num w:numId="10">
    <w:abstractNumId w:val="5"/>
  </w:num>
  <w:num w:numId="11">
    <w:abstractNumId w:val="4"/>
  </w:num>
  <w:num w:numId="12">
    <w:abstractNumId w:val="9"/>
  </w:num>
  <w:num w:numId="13">
    <w:abstractNumId w:val="6"/>
  </w:num>
  <w:num w:numId="14">
    <w:abstractNumId w:val="19"/>
  </w:num>
  <w:num w:numId="15">
    <w:abstractNumId w:val="3"/>
  </w:num>
  <w:num w:numId="16">
    <w:abstractNumId w:val="22"/>
  </w:num>
  <w:num w:numId="17">
    <w:abstractNumId w:val="7"/>
  </w:num>
  <w:num w:numId="18">
    <w:abstractNumId w:val="13"/>
  </w:num>
  <w:num w:numId="19">
    <w:abstractNumId w:val="24"/>
  </w:num>
  <w:num w:numId="20">
    <w:abstractNumId w:val="10"/>
  </w:num>
  <w:num w:numId="21">
    <w:abstractNumId w:val="2"/>
  </w:num>
  <w:num w:numId="22">
    <w:abstractNumId w:val="15"/>
  </w:num>
  <w:num w:numId="23">
    <w:abstractNumId w:val="17"/>
  </w:num>
  <w:num w:numId="24">
    <w:abstractNumId w:val="8"/>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5"/>
    <w:rsid w:val="00066D5C"/>
    <w:rsid w:val="000B03E0"/>
    <w:rsid w:val="000D6C62"/>
    <w:rsid w:val="001159C1"/>
    <w:rsid w:val="00122276"/>
    <w:rsid w:val="0018058E"/>
    <w:rsid w:val="002213E6"/>
    <w:rsid w:val="00226C72"/>
    <w:rsid w:val="0027145F"/>
    <w:rsid w:val="002865DE"/>
    <w:rsid w:val="002A4547"/>
    <w:rsid w:val="00385F03"/>
    <w:rsid w:val="00386BF1"/>
    <w:rsid w:val="003A65F7"/>
    <w:rsid w:val="003D0D65"/>
    <w:rsid w:val="00426C46"/>
    <w:rsid w:val="004434DC"/>
    <w:rsid w:val="00466F74"/>
    <w:rsid w:val="004674A9"/>
    <w:rsid w:val="004707AD"/>
    <w:rsid w:val="004C2A86"/>
    <w:rsid w:val="004F76BD"/>
    <w:rsid w:val="0052271A"/>
    <w:rsid w:val="00550A58"/>
    <w:rsid w:val="0057772D"/>
    <w:rsid w:val="00586647"/>
    <w:rsid w:val="00593125"/>
    <w:rsid w:val="005B4A21"/>
    <w:rsid w:val="005E32BB"/>
    <w:rsid w:val="00620C17"/>
    <w:rsid w:val="00675117"/>
    <w:rsid w:val="006A02BB"/>
    <w:rsid w:val="006A0636"/>
    <w:rsid w:val="006D7FCE"/>
    <w:rsid w:val="007171FF"/>
    <w:rsid w:val="007303AE"/>
    <w:rsid w:val="0077794F"/>
    <w:rsid w:val="007B33BD"/>
    <w:rsid w:val="007B7DD2"/>
    <w:rsid w:val="007F2346"/>
    <w:rsid w:val="008345D8"/>
    <w:rsid w:val="0084730E"/>
    <w:rsid w:val="008A74E1"/>
    <w:rsid w:val="008F563A"/>
    <w:rsid w:val="009340B3"/>
    <w:rsid w:val="00961A45"/>
    <w:rsid w:val="009959CC"/>
    <w:rsid w:val="009A238F"/>
    <w:rsid w:val="009C706C"/>
    <w:rsid w:val="009D65F8"/>
    <w:rsid w:val="009F3AD4"/>
    <w:rsid w:val="00A046ED"/>
    <w:rsid w:val="00AF36EB"/>
    <w:rsid w:val="00B235C1"/>
    <w:rsid w:val="00B42A0F"/>
    <w:rsid w:val="00BE71A3"/>
    <w:rsid w:val="00C02347"/>
    <w:rsid w:val="00C06D47"/>
    <w:rsid w:val="00CA4EA3"/>
    <w:rsid w:val="00CC6E77"/>
    <w:rsid w:val="00CE7FA5"/>
    <w:rsid w:val="00D06441"/>
    <w:rsid w:val="00D11D55"/>
    <w:rsid w:val="00D21DA3"/>
    <w:rsid w:val="00D465BC"/>
    <w:rsid w:val="00D52B7B"/>
    <w:rsid w:val="00D61A2E"/>
    <w:rsid w:val="00D639D8"/>
    <w:rsid w:val="00D77986"/>
    <w:rsid w:val="00DA4A6B"/>
    <w:rsid w:val="00DB5598"/>
    <w:rsid w:val="00DD0E25"/>
    <w:rsid w:val="00E45715"/>
    <w:rsid w:val="00E5733A"/>
    <w:rsid w:val="00E843A6"/>
    <w:rsid w:val="00EB3C2D"/>
    <w:rsid w:val="00ED6FAF"/>
    <w:rsid w:val="00EF5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DD8C7B"/>
  <w15:docId w15:val="{413F555C-AB1B-4E96-BF85-C8613AE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639D8"/>
    <w:pPr>
      <w:spacing w:after="5" w:line="247" w:lineRule="auto"/>
      <w:ind w:left="1924" w:right="2231" w:hanging="3"/>
      <w:jc w:val="both"/>
    </w:pPr>
    <w:rPr>
      <w:rFonts w:ascii="Times New Roman" w:hAnsi="Times New Roman"/>
      <w:color w:val="000000"/>
      <w:sz w:val="20"/>
      <w:szCs w:val="20"/>
    </w:rPr>
  </w:style>
  <w:style w:type="paragraph" w:styleId="Nagwek1">
    <w:name w:val="heading 1"/>
    <w:basedOn w:val="Normalny"/>
    <w:next w:val="Normalny"/>
    <w:link w:val="Nagwek1Znak"/>
    <w:uiPriority w:val="99"/>
    <w:qFormat/>
    <w:rsid w:val="00D639D8"/>
    <w:pPr>
      <w:keepNext/>
      <w:keepLines/>
      <w:spacing w:line="249" w:lineRule="auto"/>
      <w:ind w:left="10" w:right="0" w:hanging="10"/>
      <w:jc w:val="left"/>
      <w:outlineLvl w:val="0"/>
    </w:pPr>
    <w:rPr>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9D8"/>
    <w:rPr>
      <w:rFonts w:ascii="Times New Roman" w:hAnsi="Times New Roman" w:cs="Times New Roman"/>
      <w:color w:val="000000"/>
      <w:sz w:val="22"/>
      <w:szCs w:val="22"/>
      <w:u w:val="single" w:color="000000"/>
    </w:rPr>
  </w:style>
  <w:style w:type="table" w:customStyle="1" w:styleId="TableGrid">
    <w:name w:val="TableGrid"/>
    <w:uiPriority w:val="99"/>
    <w:rsid w:val="00D639D8"/>
    <w:rPr>
      <w:rFonts w:cs="Calibri"/>
    </w:rPr>
    <w:tblPr>
      <w:tblCellMar>
        <w:top w:w="0" w:type="dxa"/>
        <w:left w:w="0" w:type="dxa"/>
        <w:bottom w:w="0" w:type="dxa"/>
        <w:right w:w="0" w:type="dxa"/>
      </w:tblCellMar>
    </w:tblPr>
  </w:style>
  <w:style w:type="paragraph" w:styleId="Stopka">
    <w:name w:val="footer"/>
    <w:basedOn w:val="Normalny"/>
    <w:link w:val="StopkaZnak"/>
    <w:uiPriority w:val="99"/>
    <w:rsid w:val="00E5733A"/>
    <w:pPr>
      <w:tabs>
        <w:tab w:val="center" w:pos="4536"/>
        <w:tab w:val="right" w:pos="9072"/>
      </w:tabs>
    </w:pPr>
  </w:style>
  <w:style w:type="character" w:customStyle="1" w:styleId="StopkaZnak">
    <w:name w:val="Stopka Znak"/>
    <w:basedOn w:val="Domylnaczcionkaakapitu"/>
    <w:link w:val="Stopka"/>
    <w:uiPriority w:val="99"/>
    <w:semiHidden/>
    <w:rsid w:val="00EB3C2D"/>
    <w:rPr>
      <w:rFonts w:ascii="Times New Roman" w:hAnsi="Times New Roman" w:cs="Times New Roman"/>
      <w:color w:val="000000"/>
      <w:sz w:val="20"/>
      <w:szCs w:val="20"/>
    </w:rPr>
  </w:style>
  <w:style w:type="character" w:styleId="Numerstrony">
    <w:name w:val="page number"/>
    <w:basedOn w:val="Domylnaczcionkaakapitu"/>
    <w:uiPriority w:val="99"/>
    <w:rsid w:val="00E5733A"/>
  </w:style>
  <w:style w:type="paragraph" w:styleId="Tekstdymka">
    <w:name w:val="Balloon Text"/>
    <w:basedOn w:val="Normalny"/>
    <w:link w:val="TekstdymkaZnak"/>
    <w:uiPriority w:val="99"/>
    <w:semiHidden/>
    <w:rsid w:val="00C06D47"/>
    <w:rPr>
      <w:rFonts w:ascii="Tahoma" w:hAnsi="Tahoma" w:cs="Tahoma"/>
      <w:sz w:val="16"/>
      <w:szCs w:val="16"/>
    </w:rPr>
  </w:style>
  <w:style w:type="character" w:customStyle="1" w:styleId="TekstdymkaZnak">
    <w:name w:val="Tekst dymka Znak"/>
    <w:basedOn w:val="Domylnaczcionkaakapitu"/>
    <w:link w:val="Tekstdymka"/>
    <w:uiPriority w:val="99"/>
    <w:semiHidden/>
    <w:rsid w:val="004C2A86"/>
    <w:rPr>
      <w:rFonts w:ascii="Times New Roman" w:hAnsi="Times New Roman" w:cs="Times New Roman"/>
      <w:color w:val="000000"/>
      <w:sz w:val="2"/>
      <w:szCs w:val="2"/>
    </w:rPr>
  </w:style>
  <w:style w:type="paragraph" w:styleId="Akapitzlist">
    <w:name w:val="List Paragraph"/>
    <w:basedOn w:val="Normalny"/>
    <w:uiPriority w:val="34"/>
    <w:qFormat/>
    <w:rsid w:val="007F2346"/>
    <w:pPr>
      <w:ind w:left="720"/>
      <w:contextualSpacing/>
    </w:pPr>
  </w:style>
  <w:style w:type="character" w:styleId="Odwoaniedokomentarza">
    <w:name w:val="annotation reference"/>
    <w:basedOn w:val="Domylnaczcionkaakapitu"/>
    <w:uiPriority w:val="99"/>
    <w:semiHidden/>
    <w:unhideWhenUsed/>
    <w:rsid w:val="007F2346"/>
    <w:rPr>
      <w:sz w:val="16"/>
      <w:szCs w:val="16"/>
    </w:rPr>
  </w:style>
  <w:style w:type="paragraph" w:styleId="Tekstkomentarza">
    <w:name w:val="annotation text"/>
    <w:basedOn w:val="Normalny"/>
    <w:link w:val="TekstkomentarzaZnak"/>
    <w:uiPriority w:val="99"/>
    <w:semiHidden/>
    <w:unhideWhenUsed/>
    <w:rsid w:val="007F2346"/>
    <w:pPr>
      <w:spacing w:line="240" w:lineRule="auto"/>
    </w:pPr>
  </w:style>
  <w:style w:type="character" w:customStyle="1" w:styleId="TekstkomentarzaZnak">
    <w:name w:val="Tekst komentarza Znak"/>
    <w:basedOn w:val="Domylnaczcionkaakapitu"/>
    <w:link w:val="Tekstkomentarza"/>
    <w:uiPriority w:val="99"/>
    <w:semiHidden/>
    <w:rsid w:val="007F2346"/>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F2346"/>
    <w:rPr>
      <w:b/>
      <w:bCs/>
    </w:rPr>
  </w:style>
  <w:style w:type="character" w:customStyle="1" w:styleId="TematkomentarzaZnak">
    <w:name w:val="Temat komentarza Znak"/>
    <w:basedOn w:val="TekstkomentarzaZnak"/>
    <w:link w:val="Tematkomentarza"/>
    <w:uiPriority w:val="99"/>
    <w:semiHidden/>
    <w:rsid w:val="007F2346"/>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2781</Words>
  <Characters>19025</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Kraków, dnia 08 stycznia 2018 r</vt:lpstr>
    </vt:vector>
  </TitlesOfParts>
  <Company>Microsoft</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08 stycznia 2018 r</dc:title>
  <dc:subject/>
  <dc:creator>GK</dc:creator>
  <cp:keywords/>
  <dc:description/>
  <cp:lastModifiedBy>Elżbieta Niedziela</cp:lastModifiedBy>
  <cp:revision>10</cp:revision>
  <cp:lastPrinted>2022-09-07T13:59:00Z</cp:lastPrinted>
  <dcterms:created xsi:type="dcterms:W3CDTF">2022-08-04T10:45:00Z</dcterms:created>
  <dcterms:modified xsi:type="dcterms:W3CDTF">2022-09-07T14:01:00Z</dcterms:modified>
</cp:coreProperties>
</file>